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673247" w14:textId="77777777" w:rsidR="00350676" w:rsidRDefault="00350676" w:rsidP="00350676">
      <w:pPr>
        <w:jc w:val="center"/>
        <w:rPr>
          <w:rFonts w:eastAsia="Arial Unicode MS"/>
        </w:rPr>
      </w:pPr>
      <w:r w:rsidRPr="00B85CCB">
        <w:rPr>
          <w:rFonts w:eastAsia="Arial Unicode MS"/>
          <w:noProof/>
        </w:rPr>
        <w:drawing>
          <wp:inline distT="0" distB="0" distL="0" distR="0" wp14:anchorId="4C849350" wp14:editId="5C91391D">
            <wp:extent cx="1224503" cy="1675120"/>
            <wp:effectExtent l="0" t="0" r="0" b="0"/>
            <wp:docPr id="21" name="Picture 0" descr="MM 4X4 squa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 4X4 square logo.jpg"/>
                    <pic:cNvPicPr/>
                  </pic:nvPicPr>
                  <pic:blipFill>
                    <a:blip r:embed="rId10" cstate="print"/>
                    <a:srcRect l="4215"/>
                    <a:stretch>
                      <a:fillRect/>
                    </a:stretch>
                  </pic:blipFill>
                  <pic:spPr>
                    <a:xfrm>
                      <a:off x="0" y="0"/>
                      <a:ext cx="1228986" cy="1681252"/>
                    </a:xfrm>
                    <a:prstGeom prst="rect">
                      <a:avLst/>
                    </a:prstGeom>
                  </pic:spPr>
                </pic:pic>
              </a:graphicData>
            </a:graphic>
          </wp:inline>
        </w:drawing>
      </w:r>
    </w:p>
    <w:p w14:paraId="6800B14C" w14:textId="77777777" w:rsidR="00350676" w:rsidRPr="00B63B4A" w:rsidRDefault="00350676" w:rsidP="00350676">
      <w:pPr>
        <w:spacing w:after="0"/>
        <w:jc w:val="center"/>
        <w:rPr>
          <w:rFonts w:ascii="Arial Narrow" w:eastAsia="Arial Unicode MS" w:hAnsi="Arial Narrow"/>
          <w:b/>
          <w:color w:val="595959" w:themeColor="text1" w:themeTint="A6"/>
          <w:sz w:val="30"/>
          <w:szCs w:val="30"/>
        </w:rPr>
      </w:pPr>
      <w:bookmarkStart w:id="0" w:name="_Hlk38092346"/>
      <w:r w:rsidRPr="00B63B4A">
        <w:rPr>
          <w:rFonts w:ascii="Arial Narrow" w:eastAsia="Arial Unicode MS" w:hAnsi="Arial Narrow"/>
          <w:b/>
          <w:color w:val="595959" w:themeColor="text1" w:themeTint="A6"/>
          <w:sz w:val="30"/>
          <w:szCs w:val="30"/>
        </w:rPr>
        <w:t>www.mm4x4.com.au</w:t>
      </w:r>
    </w:p>
    <w:bookmarkEnd w:id="0"/>
    <w:p w14:paraId="4D217C12" w14:textId="77777777" w:rsidR="00350676" w:rsidRDefault="00350676" w:rsidP="00350676">
      <w:pPr>
        <w:rPr>
          <w:rFonts w:eastAsia="Arial Unicode MS"/>
        </w:rPr>
      </w:pPr>
    </w:p>
    <w:p w14:paraId="18A19E4D" w14:textId="49925E78" w:rsidR="00350676" w:rsidRDefault="003668C9" w:rsidP="00350676">
      <w:pPr>
        <w:jc w:val="center"/>
        <w:rPr>
          <w:noProof/>
        </w:rPr>
      </w:pPr>
      <w:r>
        <w:rPr>
          <w:rFonts w:eastAsia="Arial Unicode MS"/>
          <w:noProof/>
        </w:rPr>
        <w:drawing>
          <wp:inline distT="0" distB="0" distL="0" distR="0" wp14:anchorId="0F3EFA3D" wp14:editId="7E12A510">
            <wp:extent cx="4631473" cy="1023351"/>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CKUPMATE logo PLAIN NEW 2020.jpg"/>
                    <pic:cNvPicPr/>
                  </pic:nvPicPr>
                  <pic:blipFill rotWithShape="1">
                    <a:blip r:embed="rId11">
                      <a:extLst>
                        <a:ext uri="{28A0092B-C50C-407E-A947-70E740481C1C}">
                          <a14:useLocalDpi xmlns:a14="http://schemas.microsoft.com/office/drawing/2010/main" val="0"/>
                        </a:ext>
                      </a:extLst>
                    </a:blip>
                    <a:srcRect l="11889" t="30374" r="12317" b="27766"/>
                    <a:stretch/>
                  </pic:blipFill>
                  <pic:spPr bwMode="auto">
                    <a:xfrm>
                      <a:off x="0" y="0"/>
                      <a:ext cx="4663627" cy="1030456"/>
                    </a:xfrm>
                    <a:prstGeom prst="rect">
                      <a:avLst/>
                    </a:prstGeom>
                    <a:ln>
                      <a:noFill/>
                    </a:ln>
                    <a:extLst>
                      <a:ext uri="{53640926-AAD7-44D8-BBD7-CCE9431645EC}">
                        <a14:shadowObscured xmlns:a14="http://schemas.microsoft.com/office/drawing/2010/main"/>
                      </a:ext>
                    </a:extLst>
                  </pic:spPr>
                </pic:pic>
              </a:graphicData>
            </a:graphic>
          </wp:inline>
        </w:drawing>
      </w:r>
    </w:p>
    <w:p w14:paraId="3DDB6D06" w14:textId="23374FE7" w:rsidR="00517767" w:rsidRDefault="00517767" w:rsidP="00350676">
      <w:pPr>
        <w:jc w:val="center"/>
        <w:rPr>
          <w:noProof/>
        </w:rPr>
      </w:pPr>
    </w:p>
    <w:p w14:paraId="38B63B8E" w14:textId="22C2F36C" w:rsidR="00F11C98" w:rsidRDefault="00517767" w:rsidP="00517767">
      <w:pPr>
        <w:pStyle w:val="Heading1a"/>
      </w:pPr>
      <w:r w:rsidRPr="00517767">
        <w:t xml:space="preserve"> </w:t>
      </w:r>
      <w:r w:rsidRPr="00A72B9A">
        <w:t xml:space="preserve">Mitsubishi </w:t>
      </w:r>
      <w:r w:rsidR="00F11C98">
        <w:t>Triton MQ</w:t>
      </w:r>
    </w:p>
    <w:p w14:paraId="15CC6607" w14:textId="4B2197E4" w:rsidR="00F11C98" w:rsidRPr="00517767" w:rsidRDefault="00F11C98" w:rsidP="00F11C98">
      <w:pPr>
        <w:pStyle w:val="Heading1a"/>
      </w:pPr>
      <w:r>
        <w:drawing>
          <wp:anchor distT="0" distB="0" distL="114300" distR="114300" simplePos="0" relativeHeight="251444224" behindDoc="0" locked="0" layoutInCell="1" allowOverlap="1" wp14:anchorId="5F83CAE6" wp14:editId="3A7C8717">
            <wp:simplePos x="0" y="0"/>
            <wp:positionH relativeFrom="column">
              <wp:posOffset>1466029</wp:posOffset>
            </wp:positionH>
            <wp:positionV relativeFrom="page">
              <wp:posOffset>4903538</wp:posOffset>
            </wp:positionV>
            <wp:extent cx="3772418" cy="251662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2418" cy="2516623"/>
                    </a:xfrm>
                    <a:prstGeom prst="rect">
                      <a:avLst/>
                    </a:prstGeom>
                  </pic:spPr>
                </pic:pic>
              </a:graphicData>
            </a:graphic>
            <wp14:sizeRelH relativeFrom="margin">
              <wp14:pctWidth>0</wp14:pctWidth>
            </wp14:sizeRelH>
            <wp14:sizeRelV relativeFrom="margin">
              <wp14:pctHeight>0</wp14:pctHeight>
            </wp14:sizeRelV>
          </wp:anchor>
        </w:drawing>
      </w:r>
      <w:r>
        <w:t>(</w:t>
      </w:r>
      <w:r w:rsidRPr="00A72B9A">
        <w:t>20</w:t>
      </w:r>
      <w:r>
        <w:t>16-2018)</w:t>
      </w:r>
    </w:p>
    <w:p w14:paraId="5D054DDB" w14:textId="2E4BD6E9" w:rsidR="00B15F3C" w:rsidRPr="00517767" w:rsidRDefault="00B15F3C" w:rsidP="00517767">
      <w:pPr>
        <w:pStyle w:val="Heading1a"/>
      </w:pPr>
    </w:p>
    <w:p w14:paraId="69E78B09" w14:textId="62CCD134" w:rsidR="00B15F3C" w:rsidRDefault="00B15F3C" w:rsidP="00517767">
      <w:pPr>
        <w:pStyle w:val="Heading1a"/>
      </w:pPr>
    </w:p>
    <w:p w14:paraId="6682ADC0" w14:textId="256A295F" w:rsidR="00F11C98" w:rsidRDefault="00F11C98" w:rsidP="00517767">
      <w:pPr>
        <w:pStyle w:val="Heading1a"/>
      </w:pPr>
    </w:p>
    <w:p w14:paraId="74C1F222" w14:textId="77777777" w:rsidR="00F11C98" w:rsidRDefault="00F11C98" w:rsidP="00517767">
      <w:pPr>
        <w:pStyle w:val="Heading1a"/>
      </w:pPr>
    </w:p>
    <w:p w14:paraId="6964B0AA" w14:textId="77777777" w:rsidR="00517767" w:rsidRPr="00296847" w:rsidRDefault="00517767" w:rsidP="00517767">
      <w:pPr>
        <w:pStyle w:val="Heading1"/>
      </w:pPr>
      <w:r w:rsidRPr="00296847">
        <w:t>Operating Instructions</w:t>
      </w:r>
    </w:p>
    <w:p w14:paraId="5F658B92" w14:textId="77777777" w:rsidR="00B15F3C" w:rsidRDefault="00B15F3C" w:rsidP="00350676">
      <w:pPr>
        <w:rPr>
          <w:noProof/>
        </w:rPr>
      </w:pPr>
    </w:p>
    <w:p w14:paraId="208DF94A" w14:textId="5D0AE2DC" w:rsidR="00350676" w:rsidRPr="00B15F3C" w:rsidRDefault="0018221B" w:rsidP="00B15F3C">
      <w:pPr>
        <w:jc w:val="center"/>
        <w:rPr>
          <w:rFonts w:eastAsia="Arial Unicode MS"/>
          <w:i/>
        </w:rPr>
      </w:pPr>
      <w:r>
        <w:rPr>
          <w:rFonts w:eastAsia="Arial Unicode MS"/>
          <w:i/>
        </w:rPr>
        <w:t xml:space="preserve">Rev </w:t>
      </w:r>
      <w:r w:rsidR="0096021D">
        <w:rPr>
          <w:rFonts w:eastAsia="Arial Unicode MS"/>
          <w:i/>
        </w:rPr>
        <w:t>A</w:t>
      </w:r>
      <w:r w:rsidR="00282860" w:rsidRPr="00296847">
        <w:rPr>
          <w:rFonts w:eastAsia="Arial Unicode MS"/>
          <w:i/>
        </w:rPr>
        <w:t xml:space="preserve">: </w:t>
      </w:r>
      <w:r w:rsidR="0096021D">
        <w:rPr>
          <w:rFonts w:eastAsia="Arial Unicode MS"/>
          <w:i/>
        </w:rPr>
        <w:t>28</w:t>
      </w:r>
      <w:r w:rsidR="00AD4927">
        <w:rPr>
          <w:rFonts w:eastAsia="Arial Unicode MS"/>
          <w:i/>
        </w:rPr>
        <w:t xml:space="preserve"> </w:t>
      </w:r>
      <w:r w:rsidR="0096021D">
        <w:rPr>
          <w:rFonts w:eastAsia="Arial Unicode MS"/>
          <w:i/>
        </w:rPr>
        <w:t>Aug</w:t>
      </w:r>
      <w:r w:rsidR="00AD4927">
        <w:rPr>
          <w:rFonts w:eastAsia="Arial Unicode MS"/>
          <w:i/>
        </w:rPr>
        <w:t xml:space="preserve"> 2020</w:t>
      </w:r>
    </w:p>
    <w:p w14:paraId="01A15B76" w14:textId="77777777" w:rsidR="00C750F8" w:rsidRDefault="00C750F8" w:rsidP="00C750F8">
      <w:pPr>
        <w:spacing w:after="0"/>
        <w:ind w:right="0"/>
        <w:jc w:val="center"/>
      </w:pPr>
      <w:r w:rsidRPr="00C750F8">
        <w:rPr>
          <w:noProof/>
        </w:rPr>
        <w:drawing>
          <wp:inline distT="0" distB="0" distL="0" distR="0" wp14:anchorId="706188C2" wp14:editId="7CF05A6E">
            <wp:extent cx="1076325" cy="390525"/>
            <wp:effectExtent l="19050" t="0" r="0" b="0"/>
            <wp:docPr id="10" name="Picture 99" descr="IMG_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26.jpg"/>
                    <pic:cNvPicPr/>
                  </pic:nvPicPr>
                  <pic:blipFill>
                    <a:blip r:embed="rId13" cstate="print"/>
                    <a:stretch>
                      <a:fillRect/>
                    </a:stretch>
                  </pic:blipFill>
                  <pic:spPr>
                    <a:xfrm>
                      <a:off x="0" y="0"/>
                      <a:ext cx="1071880" cy="393065"/>
                    </a:xfrm>
                    <a:prstGeom prst="rect">
                      <a:avLst/>
                    </a:prstGeom>
                  </pic:spPr>
                </pic:pic>
              </a:graphicData>
            </a:graphic>
          </wp:inline>
        </w:drawing>
      </w:r>
    </w:p>
    <w:p w14:paraId="43FF551C" w14:textId="1DF1424D" w:rsidR="00296847" w:rsidRPr="00B15F3C" w:rsidRDefault="00C750F8" w:rsidP="00B15F3C">
      <w:pPr>
        <w:pStyle w:val="Preparation"/>
        <w:shd w:val="clear" w:color="auto" w:fill="FFFFFF" w:themeFill="background1"/>
        <w:jc w:val="center"/>
        <w:rPr>
          <w:rFonts w:ascii="Arial Narrow" w:hAnsi="Arial Narrow"/>
          <w:i w:val="0"/>
          <w:iCs/>
          <w:spacing w:val="0"/>
        </w:rPr>
      </w:pPr>
      <w:r w:rsidRPr="00D52797">
        <w:rPr>
          <w:rFonts w:ascii="Arial Narrow" w:hAnsi="Arial Narrow"/>
          <w:i w:val="0"/>
          <w:spacing w:val="0"/>
        </w:rPr>
        <w:t>Watch our installation and operation videos</w:t>
      </w:r>
      <w:r w:rsidRPr="00D52797">
        <w:rPr>
          <w:rFonts w:ascii="Arial Narrow" w:hAnsi="Arial Narrow"/>
          <w:i w:val="0"/>
          <w:spacing w:val="0"/>
        </w:rPr>
        <w:br/>
        <w:t xml:space="preserve">on the </w:t>
      </w:r>
      <w:r w:rsidRPr="00D52797">
        <w:rPr>
          <w:rFonts w:ascii="Arial Narrow" w:hAnsi="Arial Narrow"/>
          <w:b/>
          <w:i w:val="0"/>
          <w:spacing w:val="0"/>
        </w:rPr>
        <w:t>MM 4X4</w:t>
      </w:r>
      <w:r w:rsidRPr="00D52797">
        <w:rPr>
          <w:rFonts w:ascii="Arial Narrow" w:hAnsi="Arial Narrow"/>
          <w:i w:val="0"/>
          <w:spacing w:val="0"/>
        </w:rPr>
        <w:t xml:space="preserve"> Channel</w:t>
      </w:r>
    </w:p>
    <w:p w14:paraId="3570DFF0" w14:textId="73B5FA94" w:rsidR="00C750F8" w:rsidRDefault="00573F70">
      <w:pPr>
        <w:spacing w:after="0"/>
        <w:ind w:right="0"/>
      </w:pPr>
      <w:r>
        <w:rPr>
          <w:noProof/>
        </w:rPr>
        <mc:AlternateContent>
          <mc:Choice Requires="wps">
            <w:drawing>
              <wp:anchor distT="0" distB="0" distL="114300" distR="114300" simplePos="0" relativeHeight="251446272" behindDoc="0" locked="0" layoutInCell="1" allowOverlap="1" wp14:anchorId="6E705305" wp14:editId="408CC6DE">
                <wp:simplePos x="0" y="0"/>
                <wp:positionH relativeFrom="column">
                  <wp:posOffset>-49530</wp:posOffset>
                </wp:positionH>
                <wp:positionV relativeFrom="paragraph">
                  <wp:posOffset>388620</wp:posOffset>
                </wp:positionV>
                <wp:extent cx="6665595" cy="594360"/>
                <wp:effectExtent l="5080" t="13335" r="6350" b="11430"/>
                <wp:wrapNone/>
                <wp:docPr id="2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5595" cy="594360"/>
                        </a:xfrm>
                        <a:prstGeom prst="rect">
                          <a:avLst/>
                        </a:prstGeom>
                        <a:solidFill>
                          <a:schemeClr val="tx1">
                            <a:lumMod val="65000"/>
                            <a:lumOff val="35000"/>
                          </a:schemeClr>
                        </a:solidFill>
                        <a:ln w="9525">
                          <a:solidFill>
                            <a:schemeClr val="tx1">
                              <a:lumMod val="65000"/>
                              <a:lumOff val="35000"/>
                            </a:schemeClr>
                          </a:solidFill>
                          <a:miter lim="800000"/>
                          <a:headEnd/>
                          <a:tailEnd/>
                        </a:ln>
                      </wps:spPr>
                      <wps:txbx>
                        <w:txbxContent>
                          <w:p w14:paraId="331620C4" w14:textId="77777777" w:rsidR="00270D11" w:rsidRPr="00517767" w:rsidRDefault="00270D11" w:rsidP="00296847">
                            <w:pPr>
                              <w:jc w:val="center"/>
                              <w:rPr>
                                <w:b/>
                                <w:color w:val="FFFFFF" w:themeColor="background1"/>
                                <w:sz w:val="28"/>
                                <w:szCs w:val="28"/>
                              </w:rPr>
                            </w:pPr>
                            <w:r w:rsidRPr="00517767">
                              <w:rPr>
                                <w:b/>
                                <w:color w:val="FFFFFF" w:themeColor="background1"/>
                                <w:sz w:val="28"/>
                                <w:szCs w:val="28"/>
                              </w:rPr>
                              <w:t>OWNERS COPY – Save these instructions for future reference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05305" id="_x0000_t202" coordsize="21600,21600" o:spt="202" path="m,l,21600r21600,l21600,xe">
                <v:stroke joinstyle="miter"/>
                <v:path gradientshapeok="t" o:connecttype="rect"/>
              </v:shapetype>
              <v:shape id="Text Box 143" o:spid="_x0000_s1026" type="#_x0000_t202" style="position:absolute;margin-left:-3.9pt;margin-top:30.6pt;width:524.85pt;height:46.8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" fillcolor="#5a5a5a [2109]" strokecolor="#5a5a5a [2109]">
                <v:textbox>
                  <w:txbxContent>
                    <w:p w14:paraId="331620C4" w14:textId="77777777" w:rsidR="00270D11" w:rsidRPr="00517767" w:rsidRDefault="00270D11" w:rsidP="00296847">
                      <w:pPr>
                        <w:jc w:val="center"/>
                        <w:rPr>
                          <w:b/>
                          <w:color w:val="FFFFFF" w:themeColor="background1"/>
                          <w:sz w:val="28"/>
                          <w:szCs w:val="28"/>
                        </w:rPr>
                      </w:pPr>
                      <w:r w:rsidRPr="00517767">
                        <w:rPr>
                          <w:b/>
                          <w:color w:val="FFFFFF" w:themeColor="background1"/>
                          <w:sz w:val="28"/>
                          <w:szCs w:val="28"/>
                        </w:rPr>
                        <w:t>OWNERS COPY – Save these instructions for future reference</w:t>
                      </w:r>
                    </w:p>
                  </w:txbxContent>
                </v:textbox>
              </v:shape>
            </w:pict>
          </mc:Fallback>
        </mc:AlternateContent>
      </w:r>
      <w:r w:rsidR="00C750F8">
        <w:br w:type="page"/>
      </w:r>
    </w:p>
    <w:p w14:paraId="464BC45E" w14:textId="77777777" w:rsidR="006D6F25" w:rsidRDefault="006D6F25">
      <w:pPr>
        <w:spacing w:after="0"/>
        <w:ind w:right="0"/>
      </w:pPr>
      <w:r>
        <w:lastRenderedPageBreak/>
        <w:br w:type="page"/>
      </w:r>
    </w:p>
    <w:p w14:paraId="63B91D3E" w14:textId="1EE56D2D" w:rsidR="00161B0C" w:rsidRDefault="003C726C" w:rsidP="00F75C26">
      <w:r w:rsidRPr="00F75C26">
        <w:lastRenderedPageBreak/>
        <w:t>Th</w:t>
      </w:r>
      <w:r w:rsidR="00876269" w:rsidRPr="00F75C26">
        <w:t xml:space="preserve">anks for purchasing </w:t>
      </w:r>
      <w:r w:rsidR="00CB4220">
        <w:rPr>
          <w:b/>
        </w:rPr>
        <w:t>lockup-mate</w:t>
      </w:r>
      <w:r w:rsidR="000D4751" w:rsidRPr="00F75C26">
        <w:t>;</w:t>
      </w:r>
      <w:r w:rsidRPr="00F75C26">
        <w:t xml:space="preserve"> a fantastic </w:t>
      </w:r>
      <w:r w:rsidR="007D69D1" w:rsidRPr="00F75C26">
        <w:t xml:space="preserve">product to protect the transmission from over-heating, and to improve fuel </w:t>
      </w:r>
      <w:r w:rsidR="00BA559B" w:rsidRPr="00F75C26">
        <w:t>economy.</w:t>
      </w:r>
    </w:p>
    <w:p w14:paraId="55CFDDC4" w14:textId="0E9A1F05" w:rsidR="000051A1" w:rsidRDefault="000051A1">
      <w:pPr>
        <w:spacing w:after="0"/>
        <w:ind w:right="0"/>
      </w:pPr>
    </w:p>
    <w:p w14:paraId="49A4B325" w14:textId="4E797259" w:rsidR="00B42271" w:rsidRDefault="00B42271">
      <w:pPr>
        <w:spacing w:after="0"/>
        <w:ind w:right="0"/>
      </w:pPr>
    </w:p>
    <w:p w14:paraId="2424AD5B" w14:textId="77777777" w:rsidR="00B42271" w:rsidRDefault="00B42271">
      <w:pPr>
        <w:spacing w:after="0"/>
        <w:ind w:right="0"/>
      </w:pPr>
    </w:p>
    <w:p w14:paraId="3A7B7C55" w14:textId="43F4E5FB" w:rsidR="00EC6F3B" w:rsidRDefault="00B42271" w:rsidP="00EC6F3B">
      <w:pPr>
        <w:spacing w:after="0"/>
        <w:ind w:right="0"/>
        <w:jc w:val="center"/>
        <w:rPr>
          <w:b/>
          <w:bCs/>
          <w:sz w:val="28"/>
          <w:szCs w:val="28"/>
        </w:rPr>
      </w:pPr>
      <w:r>
        <w:rPr>
          <w:b/>
          <w:bCs/>
          <w:sz w:val="28"/>
          <w:szCs w:val="28"/>
        </w:rPr>
        <w:t xml:space="preserve">OPERATING MANUAL </w:t>
      </w:r>
      <w:r w:rsidR="00EC6F3B">
        <w:rPr>
          <w:b/>
          <w:bCs/>
          <w:sz w:val="28"/>
          <w:szCs w:val="28"/>
        </w:rPr>
        <w:t>CONTENTS</w:t>
      </w:r>
    </w:p>
    <w:p w14:paraId="2E5DA38B" w14:textId="77777777" w:rsidR="00EC6F3B" w:rsidRDefault="00EC6F3B" w:rsidP="00EC6F3B">
      <w:pPr>
        <w:spacing w:after="0"/>
        <w:ind w:right="0"/>
      </w:pPr>
    </w:p>
    <w:p w14:paraId="5957DD17" w14:textId="5DF4119B" w:rsidR="00EC6F3B" w:rsidRDefault="00EC6F3B" w:rsidP="00254BE3">
      <w:pPr>
        <w:tabs>
          <w:tab w:val="right" w:leader="dot" w:pos="8789"/>
        </w:tabs>
        <w:ind w:left="1134" w:right="0"/>
      </w:pPr>
      <w:r w:rsidRPr="00EC6F3B">
        <w:rPr>
          <w:b/>
          <w:bCs/>
        </w:rPr>
        <w:t>lockup-mate</w:t>
      </w:r>
      <w:r>
        <w:t xml:space="preserve"> Features</w:t>
      </w:r>
      <w:r>
        <w:tab/>
        <w:t>4</w:t>
      </w:r>
    </w:p>
    <w:p w14:paraId="1AC9B424" w14:textId="3D728B15" w:rsidR="00EC6F3B" w:rsidRDefault="00EC6F3B" w:rsidP="00254BE3">
      <w:pPr>
        <w:tabs>
          <w:tab w:val="right" w:leader="dot" w:pos="8789"/>
        </w:tabs>
        <w:ind w:left="1134" w:right="0"/>
      </w:pPr>
      <w:r>
        <w:t xml:space="preserve">Understanding how </w:t>
      </w:r>
      <w:r w:rsidRPr="00EC6F3B">
        <w:rPr>
          <w:b/>
          <w:bCs/>
        </w:rPr>
        <w:t>lockup-mate</w:t>
      </w:r>
      <w:r>
        <w:t xml:space="preserve"> works</w:t>
      </w:r>
      <w:r>
        <w:tab/>
        <w:t>7</w:t>
      </w:r>
    </w:p>
    <w:p w14:paraId="47109B6D" w14:textId="77777777" w:rsidR="00EC6F3B" w:rsidRDefault="00EC6F3B" w:rsidP="00254BE3">
      <w:pPr>
        <w:tabs>
          <w:tab w:val="right" w:leader="dot" w:pos="8789"/>
        </w:tabs>
        <w:ind w:left="1134" w:right="0"/>
      </w:pPr>
      <w:r>
        <w:t>4LLC Low Range Operation</w:t>
      </w:r>
      <w:r>
        <w:tab/>
        <w:t>8</w:t>
      </w:r>
    </w:p>
    <w:p w14:paraId="63276FF9" w14:textId="77777777" w:rsidR="00EC6F3B" w:rsidRDefault="00EC6F3B" w:rsidP="00254BE3">
      <w:pPr>
        <w:tabs>
          <w:tab w:val="right" w:leader="dot" w:pos="8789"/>
        </w:tabs>
        <w:ind w:left="2160" w:right="0"/>
      </w:pPr>
      <w:r>
        <w:t>PROCEDURE: Entering 4LLc (Low Range 4WD)</w:t>
      </w:r>
      <w:r>
        <w:tab/>
        <w:t>8</w:t>
      </w:r>
    </w:p>
    <w:p w14:paraId="7AFF9951" w14:textId="3FAD7AE6" w:rsidR="00EC6F3B" w:rsidRDefault="00EC6F3B" w:rsidP="00254BE3">
      <w:pPr>
        <w:tabs>
          <w:tab w:val="right" w:leader="dot" w:pos="8789"/>
        </w:tabs>
        <w:ind w:left="2160" w:right="0"/>
      </w:pPr>
      <w:r w:rsidRPr="00EC6F3B">
        <w:rPr>
          <w:b/>
          <w:bCs/>
        </w:rPr>
        <w:t>lockup-mate</w:t>
      </w:r>
      <w:r>
        <w:t xml:space="preserve"> SPORT mode (low range)</w:t>
      </w:r>
      <w:r>
        <w:tab/>
        <w:t>9</w:t>
      </w:r>
    </w:p>
    <w:p w14:paraId="3AA9ADEA" w14:textId="77777777" w:rsidR="00EC6F3B" w:rsidRDefault="00EC6F3B" w:rsidP="00254BE3">
      <w:pPr>
        <w:tabs>
          <w:tab w:val="right" w:leader="dot" w:pos="8789"/>
        </w:tabs>
        <w:ind w:left="1134" w:right="0"/>
      </w:pPr>
      <w:r>
        <w:t>Driving Tips</w:t>
      </w:r>
      <w:r>
        <w:tab/>
        <w:t>10</w:t>
      </w:r>
    </w:p>
    <w:p w14:paraId="1A81BCA8" w14:textId="77777777" w:rsidR="00EC6F3B" w:rsidRDefault="00EC6F3B" w:rsidP="00254BE3">
      <w:pPr>
        <w:tabs>
          <w:tab w:val="right" w:leader="dot" w:pos="8789"/>
        </w:tabs>
        <w:ind w:left="2160" w:right="0"/>
      </w:pPr>
      <w:r>
        <w:t>DRIVE mode</w:t>
      </w:r>
      <w:r>
        <w:tab/>
        <w:t>10</w:t>
      </w:r>
    </w:p>
    <w:p w14:paraId="7E2F39EA" w14:textId="77777777" w:rsidR="00EC6F3B" w:rsidRDefault="00EC6F3B" w:rsidP="00254BE3">
      <w:pPr>
        <w:tabs>
          <w:tab w:val="right" w:leader="dot" w:pos="8789"/>
        </w:tabs>
        <w:ind w:left="2160" w:right="0"/>
      </w:pPr>
      <w:r>
        <w:t>SPORT Mode (a Hybrid DRIVE/SPORT mode)</w:t>
      </w:r>
      <w:r>
        <w:tab/>
        <w:t>10</w:t>
      </w:r>
    </w:p>
    <w:p w14:paraId="74CDD1BF" w14:textId="1B007B33" w:rsidR="00EC6F3B" w:rsidRDefault="00EC6F3B" w:rsidP="00254BE3">
      <w:pPr>
        <w:tabs>
          <w:tab w:val="right" w:leader="dot" w:pos="8789"/>
        </w:tabs>
        <w:ind w:left="2160" w:right="0"/>
      </w:pPr>
      <w:r>
        <w:t>Use the Accelerator Pedal</w:t>
      </w:r>
      <w:r>
        <w:tab/>
        <w:t>10</w:t>
      </w:r>
    </w:p>
    <w:p w14:paraId="16F48373" w14:textId="4CEC5DCA" w:rsidR="00EC6F3B" w:rsidRDefault="00EC6F3B" w:rsidP="00254BE3">
      <w:pPr>
        <w:tabs>
          <w:tab w:val="right" w:leader="dot" w:pos="8789"/>
        </w:tabs>
        <w:ind w:left="2160" w:right="0"/>
      </w:pPr>
      <w:r>
        <w:t>Cold Start</w:t>
      </w:r>
      <w:r>
        <w:tab/>
        <w:t>10</w:t>
      </w:r>
    </w:p>
    <w:p w14:paraId="3D639E61" w14:textId="77777777" w:rsidR="00EC6F3B" w:rsidRDefault="00EC6F3B" w:rsidP="00254BE3">
      <w:pPr>
        <w:tabs>
          <w:tab w:val="right" w:leader="dot" w:pos="8789"/>
        </w:tabs>
        <w:ind w:left="2160" w:right="0"/>
      </w:pPr>
      <w:r>
        <w:t>Excessive Slip Alert</w:t>
      </w:r>
      <w:r>
        <w:tab/>
        <w:t>11</w:t>
      </w:r>
    </w:p>
    <w:p w14:paraId="31BFD3A5" w14:textId="77777777" w:rsidR="00EC6F3B" w:rsidRDefault="00EC6F3B" w:rsidP="00254BE3">
      <w:pPr>
        <w:tabs>
          <w:tab w:val="right" w:leader="dot" w:pos="8789"/>
        </w:tabs>
        <w:ind w:left="2160" w:right="0"/>
      </w:pPr>
      <w:r>
        <w:t>Transmission 1</w:t>
      </w:r>
      <w:r>
        <w:rPr>
          <w:vertAlign w:val="superscript"/>
        </w:rPr>
        <w:t>st</w:t>
      </w:r>
      <w:r>
        <w:t xml:space="preserve"> gear</w:t>
      </w:r>
      <w:r>
        <w:tab/>
        <w:t>11</w:t>
      </w:r>
    </w:p>
    <w:p w14:paraId="272723B4" w14:textId="77777777" w:rsidR="00EC6F3B" w:rsidRDefault="00EC6F3B" w:rsidP="00254BE3">
      <w:pPr>
        <w:tabs>
          <w:tab w:val="right" w:leader="dot" w:pos="8789"/>
        </w:tabs>
        <w:ind w:left="2160" w:right="0"/>
      </w:pPr>
      <w:r>
        <w:t>Improved Engine Braking</w:t>
      </w:r>
      <w:r>
        <w:tab/>
        <w:t>11</w:t>
      </w:r>
    </w:p>
    <w:p w14:paraId="2391842A" w14:textId="77777777" w:rsidR="00EC6F3B" w:rsidRDefault="00EC6F3B" w:rsidP="00254BE3">
      <w:pPr>
        <w:tabs>
          <w:tab w:val="right" w:leader="dot" w:pos="8789"/>
        </w:tabs>
        <w:ind w:left="2160" w:right="0"/>
      </w:pPr>
      <w:r>
        <w:t>Monitoring the Transmission Oil temperature</w:t>
      </w:r>
      <w:r>
        <w:tab/>
        <w:t>11</w:t>
      </w:r>
    </w:p>
    <w:p w14:paraId="2087F595" w14:textId="2378B889" w:rsidR="00EC6F3B" w:rsidRDefault="00EC6F3B" w:rsidP="00254BE3">
      <w:pPr>
        <w:tabs>
          <w:tab w:val="right" w:leader="dot" w:pos="8789"/>
        </w:tabs>
        <w:ind w:left="2160" w:right="0"/>
      </w:pPr>
      <w:proofErr w:type="spellStart"/>
      <w:r>
        <w:t>SafeLock</w:t>
      </w:r>
      <w:proofErr w:type="spellEnd"/>
      <w:r>
        <w:t>™ - Clutch Protection Technology</w:t>
      </w:r>
      <w:r>
        <w:tab/>
        <w:t>1</w:t>
      </w:r>
      <w:r w:rsidR="00935ED6">
        <w:t>1</w:t>
      </w:r>
    </w:p>
    <w:p w14:paraId="1AE5230F" w14:textId="77777777" w:rsidR="00EC6F3B" w:rsidRDefault="00EC6F3B" w:rsidP="00254BE3">
      <w:pPr>
        <w:tabs>
          <w:tab w:val="right" w:leader="dot" w:pos="8789"/>
        </w:tabs>
        <w:ind w:left="1134" w:right="0"/>
      </w:pPr>
      <w:r>
        <w:t>Operating Recommendations</w:t>
      </w:r>
      <w:r>
        <w:tab/>
        <w:t>12</w:t>
      </w:r>
    </w:p>
    <w:p w14:paraId="637EA654" w14:textId="77777777" w:rsidR="00EC6F3B" w:rsidRDefault="00EC6F3B" w:rsidP="00254BE3">
      <w:pPr>
        <w:tabs>
          <w:tab w:val="right" w:leader="dot" w:pos="8789"/>
        </w:tabs>
        <w:ind w:left="1134" w:right="0"/>
      </w:pPr>
      <w:r>
        <w:t>LED/Switch</w:t>
      </w:r>
      <w:r>
        <w:tab/>
        <w:t>14</w:t>
      </w:r>
    </w:p>
    <w:p w14:paraId="0CBFC0FB" w14:textId="77777777" w:rsidR="00EC6F3B" w:rsidRDefault="00EC6F3B" w:rsidP="00254BE3">
      <w:pPr>
        <w:tabs>
          <w:tab w:val="right" w:leader="dot" w:pos="8789"/>
        </w:tabs>
        <w:ind w:left="2160" w:right="0"/>
      </w:pPr>
      <w:r>
        <w:t>LED Status Summary</w:t>
      </w:r>
      <w:r>
        <w:tab/>
        <w:t>14</w:t>
      </w:r>
    </w:p>
    <w:p w14:paraId="335B1635" w14:textId="77777777" w:rsidR="00EC6F3B" w:rsidRDefault="00EC6F3B" w:rsidP="00254BE3">
      <w:pPr>
        <w:tabs>
          <w:tab w:val="right" w:leader="dot" w:pos="8789"/>
        </w:tabs>
        <w:ind w:left="2160" w:right="0"/>
      </w:pPr>
      <w:r>
        <w:t>LED/Switch Commands (while driving)</w:t>
      </w:r>
      <w:r>
        <w:tab/>
        <w:t>15</w:t>
      </w:r>
    </w:p>
    <w:p w14:paraId="486FAB7F" w14:textId="6F005164" w:rsidR="00EC6F3B" w:rsidRDefault="00935ED6" w:rsidP="00254BE3">
      <w:pPr>
        <w:tabs>
          <w:tab w:val="right" w:leader="dot" w:pos="8789"/>
        </w:tabs>
        <w:ind w:left="1134" w:right="0"/>
      </w:pPr>
      <w:r w:rsidRPr="00935ED6">
        <w:rPr>
          <w:b/>
          <w:bCs/>
        </w:rPr>
        <w:t>lockup-</w:t>
      </w:r>
      <w:r w:rsidR="00EC6F3B" w:rsidRPr="00935ED6">
        <w:rPr>
          <w:b/>
          <w:bCs/>
        </w:rPr>
        <w:t>mate</w:t>
      </w:r>
      <w:r w:rsidR="00EC6F3B">
        <w:t xml:space="preserve"> Configuration Parameters</w:t>
      </w:r>
      <w:r w:rsidR="00EC6F3B">
        <w:tab/>
        <w:t>18</w:t>
      </w:r>
    </w:p>
    <w:p w14:paraId="7F130279" w14:textId="77777777" w:rsidR="00EC6F3B" w:rsidRDefault="00EC6F3B" w:rsidP="00254BE3">
      <w:pPr>
        <w:tabs>
          <w:tab w:val="right" w:leader="dot" w:pos="8789"/>
        </w:tabs>
        <w:ind w:left="1134" w:right="0"/>
      </w:pPr>
      <w:r>
        <w:t>Warranty Policy</w:t>
      </w:r>
      <w:r>
        <w:tab/>
        <w:t>19</w:t>
      </w:r>
    </w:p>
    <w:p w14:paraId="60812BF4" w14:textId="3D8F389C" w:rsidR="000051A1" w:rsidRDefault="000051A1" w:rsidP="00254BE3">
      <w:pPr>
        <w:tabs>
          <w:tab w:val="right" w:leader="dot" w:pos="8789"/>
        </w:tabs>
        <w:spacing w:after="0"/>
        <w:ind w:left="1134" w:right="0"/>
      </w:pPr>
      <w:r>
        <w:br w:type="page"/>
      </w:r>
    </w:p>
    <w:p w14:paraId="0A73F44A" w14:textId="77777777" w:rsidR="000051A1" w:rsidRDefault="000051A1" w:rsidP="00F75C26"/>
    <w:p w14:paraId="1D9EA8BB" w14:textId="6ABBDD6E" w:rsidR="009814C0" w:rsidRDefault="009814C0" w:rsidP="00F75C26"/>
    <w:tbl>
      <w:tblPr>
        <w:tblStyle w:val="ListTable2-Accent4"/>
        <w:tblW w:w="10773" w:type="dxa"/>
        <w:tblInd w:w="108" w:type="dxa"/>
        <w:tblLook w:val="04A0" w:firstRow="1" w:lastRow="0" w:firstColumn="1" w:lastColumn="0" w:noHBand="0" w:noVBand="1"/>
      </w:tblPr>
      <w:tblGrid>
        <w:gridCol w:w="4995"/>
        <w:gridCol w:w="284"/>
        <w:gridCol w:w="5494"/>
      </w:tblGrid>
      <w:tr w:rsidR="009814C0" w:rsidRPr="00CE2EE3" w14:paraId="3A6D1356" w14:textId="77777777" w:rsidTr="0012389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73" w:type="dxa"/>
            <w:gridSpan w:val="3"/>
            <w:shd w:val="clear" w:color="auto" w:fill="000000" w:themeFill="text1"/>
          </w:tcPr>
          <w:p w14:paraId="1D2BF545" w14:textId="703A9691" w:rsidR="009814C0" w:rsidRPr="00CE2EE3" w:rsidRDefault="00CB4220" w:rsidP="0012389A">
            <w:pPr>
              <w:pStyle w:val="Heading4"/>
              <w:rPr>
                <w:b/>
              </w:rPr>
            </w:pPr>
            <w:r>
              <w:rPr>
                <w:b/>
                <w:sz w:val="28"/>
                <w:szCs w:val="28"/>
              </w:rPr>
              <w:t>LOCKUP-MATE</w:t>
            </w:r>
            <w:r w:rsidR="009814C0" w:rsidRPr="004A39EA">
              <w:rPr>
                <w:b/>
                <w:sz w:val="28"/>
                <w:szCs w:val="28"/>
              </w:rPr>
              <w:t xml:space="preserve"> FEATURES</w:t>
            </w:r>
          </w:p>
        </w:tc>
      </w:tr>
      <w:tr w:rsidR="009814C0" w:rsidRPr="007148A6" w14:paraId="574840A3" w14:textId="77777777" w:rsidTr="004A39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73" w:type="dxa"/>
            <w:gridSpan w:val="3"/>
            <w:tcBorders>
              <w:bottom w:val="single" w:sz="4" w:space="0" w:color="BAAFA8" w:themeColor="accent4" w:themeTint="99"/>
            </w:tcBorders>
            <w:shd w:val="clear" w:color="auto" w:fill="FFFFFF" w:themeFill="background1"/>
          </w:tcPr>
          <w:p w14:paraId="058B97B9" w14:textId="10E1E26F" w:rsidR="009814C0" w:rsidRPr="007148A6" w:rsidRDefault="009814C0" w:rsidP="0012389A">
            <w:pPr>
              <w:pStyle w:val="Heading4"/>
              <w:spacing w:before="240"/>
              <w:rPr>
                <w:b/>
                <w:color w:val="000000" w:themeColor="text1"/>
              </w:rPr>
            </w:pPr>
          </w:p>
        </w:tc>
      </w:tr>
      <w:tr w:rsidR="009814C0" w:rsidRPr="007148A6" w14:paraId="3D7F28E2" w14:textId="77777777" w:rsidTr="004A39EA">
        <w:trPr>
          <w:cantSplit/>
          <w:tblHeader/>
        </w:trPr>
        <w:tc>
          <w:tcPr>
            <w:cnfStyle w:val="001000000000" w:firstRow="0" w:lastRow="0" w:firstColumn="1" w:lastColumn="0" w:oddVBand="0" w:evenVBand="0" w:oddHBand="0" w:evenHBand="0" w:firstRowFirstColumn="0" w:firstRowLastColumn="0" w:lastRowFirstColumn="0" w:lastRowLastColumn="0"/>
            <w:tcW w:w="4995" w:type="dxa"/>
            <w:tcBorders>
              <w:bottom w:val="nil"/>
            </w:tcBorders>
            <w:shd w:val="clear" w:color="auto" w:fill="000000" w:themeFill="text1"/>
          </w:tcPr>
          <w:p w14:paraId="09E4A268" w14:textId="01CE16CE" w:rsidR="009814C0" w:rsidRPr="007148A6" w:rsidRDefault="009814C0" w:rsidP="0012389A">
            <w:pPr>
              <w:rPr>
                <w:i/>
                <w:iCs/>
                <w:color w:val="FFFFFF" w:themeColor="background1"/>
                <w:sz w:val="32"/>
                <w:szCs w:val="32"/>
              </w:rPr>
            </w:pPr>
            <w:r w:rsidRPr="007148A6">
              <w:rPr>
                <w:i/>
                <w:iCs/>
                <w:color w:val="FFFFFF" w:themeColor="background1"/>
                <w:sz w:val="32"/>
                <w:szCs w:val="32"/>
              </w:rPr>
              <w:t>Feature</w:t>
            </w:r>
          </w:p>
        </w:tc>
        <w:tc>
          <w:tcPr>
            <w:tcW w:w="284" w:type="dxa"/>
            <w:tcBorders>
              <w:bottom w:val="nil"/>
            </w:tcBorders>
            <w:shd w:val="clear" w:color="auto" w:fill="000000" w:themeFill="text1"/>
          </w:tcPr>
          <w:p w14:paraId="2337268E" w14:textId="77777777" w:rsidR="009814C0" w:rsidRPr="007148A6" w:rsidRDefault="009814C0" w:rsidP="0012389A">
            <w:pPr>
              <w:cnfStyle w:val="000000000000" w:firstRow="0" w:lastRow="0" w:firstColumn="0" w:lastColumn="0" w:oddVBand="0" w:evenVBand="0" w:oddHBand="0" w:evenHBand="0" w:firstRowFirstColumn="0" w:firstRowLastColumn="0" w:lastRowFirstColumn="0" w:lastRowLastColumn="0"/>
              <w:rPr>
                <w:b/>
                <w:bCs/>
                <w:i/>
                <w:iCs/>
                <w:color w:val="FFFFFF" w:themeColor="background1"/>
                <w:sz w:val="32"/>
                <w:szCs w:val="32"/>
              </w:rPr>
            </w:pPr>
          </w:p>
        </w:tc>
        <w:tc>
          <w:tcPr>
            <w:tcW w:w="5494" w:type="dxa"/>
            <w:tcBorders>
              <w:bottom w:val="nil"/>
            </w:tcBorders>
            <w:shd w:val="clear" w:color="auto" w:fill="000000" w:themeFill="text1"/>
          </w:tcPr>
          <w:p w14:paraId="15CEE6F6" w14:textId="77777777" w:rsidR="009814C0" w:rsidRPr="007148A6" w:rsidRDefault="009814C0" w:rsidP="0012389A">
            <w:pPr>
              <w:cnfStyle w:val="000000000000" w:firstRow="0" w:lastRow="0" w:firstColumn="0" w:lastColumn="0" w:oddVBand="0" w:evenVBand="0" w:oddHBand="0" w:evenHBand="0" w:firstRowFirstColumn="0" w:firstRowLastColumn="0" w:lastRowFirstColumn="0" w:lastRowLastColumn="0"/>
              <w:rPr>
                <w:b/>
                <w:bCs/>
                <w:i/>
                <w:iCs/>
                <w:color w:val="FFFFFF" w:themeColor="background1"/>
                <w:sz w:val="32"/>
                <w:szCs w:val="32"/>
              </w:rPr>
            </w:pPr>
            <w:r w:rsidRPr="007148A6">
              <w:rPr>
                <w:b/>
                <w:bCs/>
                <w:i/>
                <w:iCs/>
                <w:color w:val="FFFFFF" w:themeColor="background1"/>
                <w:sz w:val="32"/>
                <w:szCs w:val="32"/>
              </w:rPr>
              <w:t>Benefit</w:t>
            </w:r>
          </w:p>
        </w:tc>
      </w:tr>
      <w:tr w:rsidR="009814C0" w:rsidRPr="006C2D86" w14:paraId="79B620A2" w14:textId="77777777" w:rsidTr="0012389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95" w:type="dxa"/>
            <w:tcBorders>
              <w:top w:val="nil"/>
            </w:tcBorders>
            <w:shd w:val="clear" w:color="auto" w:fill="FFFFFF" w:themeFill="background1"/>
          </w:tcPr>
          <w:p w14:paraId="525044CF" w14:textId="77777777" w:rsidR="009814C0" w:rsidRPr="006C2D86" w:rsidRDefault="009814C0" w:rsidP="0012389A">
            <w:pPr>
              <w:rPr>
                <w:b w:val="0"/>
                <w:bCs w:val="0"/>
              </w:rPr>
            </w:pPr>
            <w:r w:rsidRPr="006C2D86">
              <w:t>Improved fuel economy</w:t>
            </w:r>
          </w:p>
        </w:tc>
        <w:tc>
          <w:tcPr>
            <w:tcW w:w="284" w:type="dxa"/>
            <w:tcBorders>
              <w:top w:val="nil"/>
            </w:tcBorders>
            <w:shd w:val="clear" w:color="auto" w:fill="FFFFFF" w:themeFill="background1"/>
          </w:tcPr>
          <w:p w14:paraId="6C6CA9D0" w14:textId="77777777" w:rsidR="009814C0" w:rsidRPr="006C2D86" w:rsidRDefault="009814C0" w:rsidP="0012389A">
            <w:pPr>
              <w:cnfStyle w:val="000000100000" w:firstRow="0" w:lastRow="0" w:firstColumn="0" w:lastColumn="0" w:oddVBand="0" w:evenVBand="0" w:oddHBand="1" w:evenHBand="0" w:firstRowFirstColumn="0" w:firstRowLastColumn="0" w:lastRowFirstColumn="0" w:lastRowLastColumn="0"/>
            </w:pPr>
          </w:p>
        </w:tc>
        <w:tc>
          <w:tcPr>
            <w:tcW w:w="5494" w:type="dxa"/>
            <w:tcBorders>
              <w:top w:val="nil"/>
            </w:tcBorders>
            <w:shd w:val="clear" w:color="auto" w:fill="FFFFFF" w:themeFill="background1"/>
          </w:tcPr>
          <w:p w14:paraId="1FBB90FE" w14:textId="77777777" w:rsidR="009814C0" w:rsidRPr="006C2D86" w:rsidRDefault="009814C0" w:rsidP="0012389A">
            <w:pPr>
              <w:cnfStyle w:val="000000100000" w:firstRow="0" w:lastRow="0" w:firstColumn="0" w:lastColumn="0" w:oddVBand="0" w:evenVBand="0" w:oddHBand="1" w:evenHBand="0" w:firstRowFirstColumn="0" w:firstRowLastColumn="0" w:lastRowFirstColumn="0" w:lastRowLastColumn="0"/>
            </w:pPr>
            <w:r w:rsidRPr="006C2D86">
              <w:t>The unit will pay for itself in the long run</w:t>
            </w:r>
          </w:p>
        </w:tc>
      </w:tr>
      <w:tr w:rsidR="009814C0" w:rsidRPr="006C2D86" w14:paraId="688A35B2" w14:textId="77777777" w:rsidTr="0012389A">
        <w:trPr>
          <w:cantSplit/>
        </w:trPr>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5B0EE82D" w14:textId="77777777" w:rsidR="009814C0" w:rsidRPr="006C2D86" w:rsidRDefault="009814C0" w:rsidP="0012389A">
            <w:pPr>
              <w:rPr>
                <w:b w:val="0"/>
                <w:bCs w:val="0"/>
              </w:rPr>
            </w:pPr>
            <w:r w:rsidRPr="006C2D86">
              <w:t>Significantly reduces automatic transmission heat build-up</w:t>
            </w:r>
          </w:p>
        </w:tc>
        <w:tc>
          <w:tcPr>
            <w:tcW w:w="284" w:type="dxa"/>
            <w:shd w:val="clear" w:color="auto" w:fill="FFFFFF" w:themeFill="background1"/>
          </w:tcPr>
          <w:p w14:paraId="65EDF3F7" w14:textId="77777777" w:rsidR="009814C0" w:rsidRPr="006C2D86" w:rsidRDefault="009814C0" w:rsidP="0012389A">
            <w:pPr>
              <w:cnfStyle w:val="000000000000" w:firstRow="0" w:lastRow="0" w:firstColumn="0" w:lastColumn="0" w:oddVBand="0" w:evenVBand="0" w:oddHBand="0" w:evenHBand="0" w:firstRowFirstColumn="0" w:firstRowLastColumn="0" w:lastRowFirstColumn="0" w:lastRowLastColumn="0"/>
            </w:pPr>
          </w:p>
        </w:tc>
        <w:tc>
          <w:tcPr>
            <w:tcW w:w="5494" w:type="dxa"/>
            <w:shd w:val="clear" w:color="auto" w:fill="FFFFFF" w:themeFill="background1"/>
          </w:tcPr>
          <w:p w14:paraId="74B540F7" w14:textId="77777777" w:rsidR="009814C0" w:rsidRPr="006C2D86" w:rsidRDefault="009814C0" w:rsidP="0012389A">
            <w:pPr>
              <w:cnfStyle w:val="000000000000" w:firstRow="0" w:lastRow="0" w:firstColumn="0" w:lastColumn="0" w:oddVBand="0" w:evenVBand="0" w:oddHBand="0" w:evenHBand="0" w:firstRowFirstColumn="0" w:firstRowLastColumn="0" w:lastRowFirstColumn="0" w:lastRowLastColumn="0"/>
            </w:pPr>
            <w:r w:rsidRPr="006C2D86">
              <w:t xml:space="preserve">Prolongs the life of the transmission oil and help </w:t>
            </w:r>
            <w:r>
              <w:t xml:space="preserve">to </w:t>
            </w:r>
            <w:r w:rsidRPr="006C2D86">
              <w:t>avoid over-heating related transmission damage</w:t>
            </w:r>
          </w:p>
        </w:tc>
      </w:tr>
      <w:tr w:rsidR="009814C0" w:rsidRPr="006C2D86" w14:paraId="0FD765EB" w14:textId="77777777" w:rsidTr="0012389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193AD225" w14:textId="77777777" w:rsidR="009814C0" w:rsidRPr="006C2D86" w:rsidRDefault="009814C0" w:rsidP="0012389A">
            <w:pPr>
              <w:rPr>
                <w:b w:val="0"/>
                <w:bCs w:val="0"/>
              </w:rPr>
            </w:pPr>
            <w:r w:rsidRPr="006C2D86">
              <w:t>Improved engine braking</w:t>
            </w:r>
          </w:p>
        </w:tc>
        <w:tc>
          <w:tcPr>
            <w:tcW w:w="284" w:type="dxa"/>
            <w:shd w:val="clear" w:color="auto" w:fill="FFFFFF" w:themeFill="background1"/>
          </w:tcPr>
          <w:p w14:paraId="009C9F2D" w14:textId="77777777" w:rsidR="009814C0" w:rsidRPr="006C2D86" w:rsidRDefault="009814C0" w:rsidP="0012389A">
            <w:pPr>
              <w:cnfStyle w:val="000000100000" w:firstRow="0" w:lastRow="0" w:firstColumn="0" w:lastColumn="0" w:oddVBand="0" w:evenVBand="0" w:oddHBand="1" w:evenHBand="0" w:firstRowFirstColumn="0" w:firstRowLastColumn="0" w:lastRowFirstColumn="0" w:lastRowLastColumn="0"/>
            </w:pPr>
          </w:p>
        </w:tc>
        <w:tc>
          <w:tcPr>
            <w:tcW w:w="5494" w:type="dxa"/>
            <w:shd w:val="clear" w:color="auto" w:fill="FFFFFF" w:themeFill="background1"/>
          </w:tcPr>
          <w:p w14:paraId="13932AA3" w14:textId="77777777" w:rsidR="009814C0" w:rsidRPr="006C2D86" w:rsidRDefault="009814C0" w:rsidP="0012389A">
            <w:pPr>
              <w:cnfStyle w:val="000000100000" w:firstRow="0" w:lastRow="0" w:firstColumn="0" w:lastColumn="0" w:oddVBand="0" w:evenVBand="0" w:oddHBand="1" w:evenHBand="0" w:firstRowFirstColumn="0" w:firstRowLastColumn="0" w:lastRowFirstColumn="0" w:lastRowLastColumn="0"/>
            </w:pPr>
            <w:r w:rsidRPr="006C2D86">
              <w:t>Reduced use of brakes on hill descents</w:t>
            </w:r>
          </w:p>
        </w:tc>
      </w:tr>
      <w:tr w:rsidR="0012389A" w:rsidRPr="006C2D86" w14:paraId="3319317B" w14:textId="77777777" w:rsidTr="0012389A">
        <w:trPr>
          <w:cantSplit/>
        </w:trPr>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0DAA264A" w14:textId="0712579A" w:rsidR="0012389A" w:rsidRDefault="0012389A" w:rsidP="0012389A">
            <w:r>
              <w:t xml:space="preserve">Adjustable </w:t>
            </w:r>
            <w:r w:rsidR="0096021D">
              <w:t>lockup sensitivity</w:t>
            </w:r>
          </w:p>
        </w:tc>
        <w:tc>
          <w:tcPr>
            <w:tcW w:w="284" w:type="dxa"/>
            <w:shd w:val="clear" w:color="auto" w:fill="FFFFFF" w:themeFill="background1"/>
          </w:tcPr>
          <w:p w14:paraId="538BACAA" w14:textId="77777777" w:rsidR="0012389A" w:rsidRPr="006C2D86" w:rsidRDefault="0012389A" w:rsidP="0012389A">
            <w:pPr>
              <w:cnfStyle w:val="000000000000" w:firstRow="0" w:lastRow="0" w:firstColumn="0" w:lastColumn="0" w:oddVBand="0" w:evenVBand="0" w:oddHBand="0" w:evenHBand="0" w:firstRowFirstColumn="0" w:firstRowLastColumn="0" w:lastRowFirstColumn="0" w:lastRowLastColumn="0"/>
            </w:pPr>
          </w:p>
        </w:tc>
        <w:tc>
          <w:tcPr>
            <w:tcW w:w="5494" w:type="dxa"/>
            <w:shd w:val="clear" w:color="auto" w:fill="FFFFFF" w:themeFill="background1"/>
          </w:tcPr>
          <w:p w14:paraId="306BD00C" w14:textId="4793C504" w:rsidR="0012389A" w:rsidRPr="00F75C26" w:rsidRDefault="0012389A" w:rsidP="0012389A">
            <w:pPr>
              <w:cnfStyle w:val="000000000000" w:firstRow="0" w:lastRow="0" w:firstColumn="0" w:lastColumn="0" w:oddVBand="0" w:evenVBand="0" w:oddHBand="0" w:evenHBand="0" w:firstRowFirstColumn="0" w:firstRowLastColumn="0" w:lastRowFirstColumn="0" w:lastRowLastColumn="0"/>
              <w:rPr>
                <w:i/>
              </w:rPr>
            </w:pPr>
            <w:r>
              <w:rPr>
                <w:i/>
              </w:rPr>
              <w:t>Can be shifted up and down to tailor to your liking for vehicle modifications.</w:t>
            </w:r>
          </w:p>
        </w:tc>
      </w:tr>
      <w:tr w:rsidR="009814C0" w:rsidRPr="006C2D86" w14:paraId="25057A0B" w14:textId="77777777" w:rsidTr="0012389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556D97EA" w14:textId="77777777" w:rsidR="009814C0" w:rsidRPr="006C2D86" w:rsidRDefault="009814C0" w:rsidP="0012389A">
            <w:pPr>
              <w:rPr>
                <w:b w:val="0"/>
                <w:bCs w:val="0"/>
              </w:rPr>
            </w:pPr>
            <w:r w:rsidRPr="006C2D86">
              <w:t>Fully automatic operation at all speeds and gears; in SPORT and DRIVE modes, 4H and 4L</w:t>
            </w:r>
          </w:p>
        </w:tc>
        <w:tc>
          <w:tcPr>
            <w:tcW w:w="284" w:type="dxa"/>
            <w:shd w:val="clear" w:color="auto" w:fill="FFFFFF" w:themeFill="background1"/>
          </w:tcPr>
          <w:p w14:paraId="6869BC4B" w14:textId="77777777" w:rsidR="009814C0" w:rsidRPr="006C2D86" w:rsidRDefault="009814C0" w:rsidP="0012389A">
            <w:pPr>
              <w:cnfStyle w:val="000000100000" w:firstRow="0" w:lastRow="0" w:firstColumn="0" w:lastColumn="0" w:oddVBand="0" w:evenVBand="0" w:oddHBand="1" w:evenHBand="0" w:firstRowFirstColumn="0" w:firstRowLastColumn="0" w:lastRowFirstColumn="0" w:lastRowLastColumn="0"/>
            </w:pPr>
          </w:p>
        </w:tc>
        <w:tc>
          <w:tcPr>
            <w:tcW w:w="5494" w:type="dxa"/>
            <w:shd w:val="clear" w:color="auto" w:fill="FFFFFF" w:themeFill="background1"/>
          </w:tcPr>
          <w:p w14:paraId="3B6967F5" w14:textId="77777777" w:rsidR="009814C0" w:rsidRPr="006C2D86" w:rsidRDefault="009814C0" w:rsidP="0012389A">
            <w:pPr>
              <w:cnfStyle w:val="000000100000" w:firstRow="0" w:lastRow="0" w:firstColumn="0" w:lastColumn="0" w:oddVBand="0" w:evenVBand="0" w:oddHBand="1" w:evenHBand="0" w:firstRowFirstColumn="0" w:firstRowLastColumn="0" w:lastRowFirstColumn="0" w:lastRowLastColumn="0"/>
            </w:pPr>
            <w:r w:rsidRPr="006C2D86">
              <w:t>Easy to use</w:t>
            </w:r>
          </w:p>
          <w:p w14:paraId="55C5EC42" w14:textId="77777777" w:rsidR="009814C0" w:rsidRPr="006C2D86" w:rsidRDefault="009814C0" w:rsidP="0012389A">
            <w:pPr>
              <w:cnfStyle w:val="000000100000" w:firstRow="0" w:lastRow="0" w:firstColumn="0" w:lastColumn="0" w:oddVBand="0" w:evenVBand="0" w:oddHBand="1" w:evenHBand="0" w:firstRowFirstColumn="0" w:firstRowLastColumn="0" w:lastRowFirstColumn="0" w:lastRowLastColumn="0"/>
            </w:pPr>
            <w:r w:rsidRPr="006C2D86">
              <w:t>Automatically adjusts for high and low range 4WD</w:t>
            </w:r>
          </w:p>
        </w:tc>
      </w:tr>
      <w:tr w:rsidR="009814C0" w:rsidRPr="006C2D86" w14:paraId="0F6D6429" w14:textId="77777777" w:rsidTr="0012389A">
        <w:trPr>
          <w:cantSplit/>
        </w:trPr>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5F240036" w14:textId="77777777" w:rsidR="009814C0" w:rsidRDefault="009814C0" w:rsidP="0012389A">
            <w:pPr>
              <w:rPr>
                <w:b w:val="0"/>
                <w:bCs w:val="0"/>
              </w:rPr>
            </w:pPr>
            <w:proofErr w:type="spellStart"/>
            <w:r>
              <w:t>SafeLock</w:t>
            </w:r>
            <w:proofErr w:type="spellEnd"/>
            <w:r>
              <w:t xml:space="preserve">™ - </w:t>
            </w:r>
            <w:r w:rsidRPr="006C2D86">
              <w:t xml:space="preserve">Clutch </w:t>
            </w:r>
            <w:r>
              <w:t>P</w:t>
            </w:r>
            <w:r w:rsidRPr="006C2D86">
              <w:t>rotection</w:t>
            </w:r>
            <w:r>
              <w:t xml:space="preserve"> Technology</w:t>
            </w:r>
          </w:p>
          <w:p w14:paraId="0328FE20" w14:textId="77777777" w:rsidR="009814C0" w:rsidRPr="001410AF" w:rsidRDefault="009814C0" w:rsidP="0012389A">
            <w:r>
              <w:t>L</w:t>
            </w:r>
            <w:r w:rsidRPr="001410AF">
              <w:t>ockup engagement uses the same low slip criteria as factory ECU</w:t>
            </w:r>
          </w:p>
        </w:tc>
        <w:tc>
          <w:tcPr>
            <w:tcW w:w="284" w:type="dxa"/>
            <w:shd w:val="clear" w:color="auto" w:fill="FFFFFF" w:themeFill="background1"/>
          </w:tcPr>
          <w:p w14:paraId="56A9B152" w14:textId="77777777" w:rsidR="009814C0" w:rsidRPr="006C2D86" w:rsidRDefault="009814C0" w:rsidP="0012389A">
            <w:pPr>
              <w:cnfStyle w:val="000000000000" w:firstRow="0" w:lastRow="0" w:firstColumn="0" w:lastColumn="0" w:oddVBand="0" w:evenVBand="0" w:oddHBand="0" w:evenHBand="0" w:firstRowFirstColumn="0" w:firstRowLastColumn="0" w:lastRowFirstColumn="0" w:lastRowLastColumn="0"/>
            </w:pPr>
          </w:p>
        </w:tc>
        <w:tc>
          <w:tcPr>
            <w:tcW w:w="5494" w:type="dxa"/>
            <w:shd w:val="clear" w:color="auto" w:fill="FFFFFF" w:themeFill="background1"/>
          </w:tcPr>
          <w:p w14:paraId="47046A43" w14:textId="77777777" w:rsidR="009814C0" w:rsidRPr="006C2D86" w:rsidRDefault="009814C0" w:rsidP="0012389A">
            <w:pPr>
              <w:cnfStyle w:val="000000000000" w:firstRow="0" w:lastRow="0" w:firstColumn="0" w:lastColumn="0" w:oddVBand="0" w:evenVBand="0" w:oddHBand="0" w:evenHBand="0" w:firstRowFirstColumn="0" w:firstRowLastColumn="0" w:lastRowFirstColumn="0" w:lastRowLastColumn="0"/>
            </w:pPr>
            <w:r>
              <w:rPr>
                <w:iCs/>
              </w:rPr>
              <w:t>P</w:t>
            </w:r>
            <w:r w:rsidRPr="006C2D86">
              <w:t>rotect the clutch from excessive we</w:t>
            </w:r>
            <w:r w:rsidRPr="006C2D86">
              <w:rPr>
                <w:iCs/>
              </w:rPr>
              <w:t>ar for long life and reliability</w:t>
            </w:r>
          </w:p>
        </w:tc>
      </w:tr>
      <w:tr w:rsidR="009814C0" w:rsidRPr="006C2D86" w14:paraId="36904508" w14:textId="77777777" w:rsidTr="0012389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72A827DF" w14:textId="77777777" w:rsidR="009814C0" w:rsidRPr="006C2D86" w:rsidRDefault="009814C0" w:rsidP="0012389A">
            <w:pPr>
              <w:rPr>
                <w:b w:val="0"/>
                <w:bCs w:val="0"/>
              </w:rPr>
            </w:pPr>
            <w:r w:rsidRPr="006C2D86">
              <w:t>PWM control of the Torque Converter Clutch (TCC) solenoid</w:t>
            </w:r>
          </w:p>
        </w:tc>
        <w:tc>
          <w:tcPr>
            <w:tcW w:w="284" w:type="dxa"/>
            <w:shd w:val="clear" w:color="auto" w:fill="FFFFFF" w:themeFill="background1"/>
          </w:tcPr>
          <w:p w14:paraId="380E91F2" w14:textId="77777777" w:rsidR="009814C0" w:rsidRPr="006C2D86" w:rsidRDefault="009814C0" w:rsidP="0012389A">
            <w:pPr>
              <w:cnfStyle w:val="000000100000" w:firstRow="0" w:lastRow="0" w:firstColumn="0" w:lastColumn="0" w:oddVBand="0" w:evenVBand="0" w:oddHBand="1" w:evenHBand="0" w:firstRowFirstColumn="0" w:firstRowLastColumn="0" w:lastRowFirstColumn="0" w:lastRowLastColumn="0"/>
            </w:pPr>
          </w:p>
        </w:tc>
        <w:tc>
          <w:tcPr>
            <w:tcW w:w="5494" w:type="dxa"/>
            <w:shd w:val="clear" w:color="auto" w:fill="FFFFFF" w:themeFill="background1"/>
          </w:tcPr>
          <w:p w14:paraId="2201B52D" w14:textId="77777777" w:rsidR="009814C0" w:rsidRPr="006C2D86" w:rsidRDefault="009814C0" w:rsidP="0012389A">
            <w:pPr>
              <w:cnfStyle w:val="000000100000" w:firstRow="0" w:lastRow="0" w:firstColumn="0" w:lastColumn="0" w:oddVBand="0" w:evenVBand="0" w:oddHBand="1" w:evenHBand="0" w:firstRowFirstColumn="0" w:firstRowLastColumn="0" w:lastRowFirstColumn="0" w:lastRowLastColumn="0"/>
            </w:pPr>
            <w:r w:rsidRPr="006C2D86">
              <w:t>Mimics the factory control for smooth TCC lockup and confidence</w:t>
            </w:r>
          </w:p>
        </w:tc>
      </w:tr>
      <w:tr w:rsidR="009814C0" w:rsidRPr="006C2D86" w14:paraId="070D20A1" w14:textId="77777777" w:rsidTr="0012389A">
        <w:trPr>
          <w:cantSplit/>
        </w:trPr>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57B51AE6" w14:textId="77777777" w:rsidR="009814C0" w:rsidRPr="006C2D86" w:rsidRDefault="009814C0" w:rsidP="0012389A">
            <w:pPr>
              <w:rPr>
                <w:b w:val="0"/>
                <w:bCs w:val="0"/>
              </w:rPr>
            </w:pPr>
            <w:r w:rsidRPr="006C2D86">
              <w:t>Doesn’t modify the factory ECU firmware</w:t>
            </w:r>
          </w:p>
        </w:tc>
        <w:tc>
          <w:tcPr>
            <w:tcW w:w="284" w:type="dxa"/>
            <w:shd w:val="clear" w:color="auto" w:fill="FFFFFF" w:themeFill="background1"/>
          </w:tcPr>
          <w:p w14:paraId="59D5BEF9" w14:textId="77777777" w:rsidR="009814C0" w:rsidRPr="006C2D86" w:rsidRDefault="009814C0" w:rsidP="0012389A">
            <w:pPr>
              <w:cnfStyle w:val="000000000000" w:firstRow="0" w:lastRow="0" w:firstColumn="0" w:lastColumn="0" w:oddVBand="0" w:evenVBand="0" w:oddHBand="0" w:evenHBand="0" w:firstRowFirstColumn="0" w:firstRowLastColumn="0" w:lastRowFirstColumn="0" w:lastRowLastColumn="0"/>
            </w:pPr>
          </w:p>
        </w:tc>
        <w:tc>
          <w:tcPr>
            <w:tcW w:w="5494" w:type="dxa"/>
            <w:shd w:val="clear" w:color="auto" w:fill="FFFFFF" w:themeFill="background1"/>
          </w:tcPr>
          <w:p w14:paraId="780C32FE" w14:textId="77777777" w:rsidR="009814C0" w:rsidRPr="006C2D86" w:rsidRDefault="009814C0" w:rsidP="0012389A">
            <w:pPr>
              <w:cnfStyle w:val="000000000000" w:firstRow="0" w:lastRow="0" w:firstColumn="0" w:lastColumn="0" w:oddVBand="0" w:evenVBand="0" w:oddHBand="0" w:evenHBand="0" w:firstRowFirstColumn="0" w:firstRowLastColumn="0" w:lastRowFirstColumn="0" w:lastRowLastColumn="0"/>
            </w:pPr>
            <w:r w:rsidRPr="006C2D86">
              <w:t xml:space="preserve">No re-maps or error code deletes of the ECU are required </w:t>
            </w:r>
          </w:p>
        </w:tc>
      </w:tr>
      <w:tr w:rsidR="009814C0" w:rsidRPr="006C2D86" w14:paraId="48BE8467" w14:textId="77777777" w:rsidTr="0012389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1DA978C3" w14:textId="77777777" w:rsidR="009814C0" w:rsidRPr="006C2D86" w:rsidRDefault="009814C0" w:rsidP="0012389A">
            <w:pPr>
              <w:rPr>
                <w:b w:val="0"/>
                <w:bCs w:val="0"/>
              </w:rPr>
            </w:pPr>
            <w:r w:rsidRPr="006C2D86">
              <w:t xml:space="preserve">Advanced Digital micro-processor using </w:t>
            </w:r>
            <w:proofErr w:type="spellStart"/>
            <w:r w:rsidRPr="006C2D86">
              <w:t>CANBus</w:t>
            </w:r>
            <w:proofErr w:type="spellEnd"/>
            <w:r w:rsidRPr="006C2D86">
              <w:t xml:space="preserve"> interface to ECUs </w:t>
            </w:r>
          </w:p>
        </w:tc>
        <w:tc>
          <w:tcPr>
            <w:tcW w:w="284" w:type="dxa"/>
            <w:shd w:val="clear" w:color="auto" w:fill="FFFFFF" w:themeFill="background1"/>
          </w:tcPr>
          <w:p w14:paraId="098A9421" w14:textId="77777777" w:rsidR="009814C0" w:rsidRPr="006C2D86" w:rsidRDefault="009814C0" w:rsidP="0012389A">
            <w:pPr>
              <w:cnfStyle w:val="000000100000" w:firstRow="0" w:lastRow="0" w:firstColumn="0" w:lastColumn="0" w:oddVBand="0" w:evenVBand="0" w:oddHBand="1" w:evenHBand="0" w:firstRowFirstColumn="0" w:firstRowLastColumn="0" w:lastRowFirstColumn="0" w:lastRowLastColumn="0"/>
            </w:pPr>
          </w:p>
        </w:tc>
        <w:tc>
          <w:tcPr>
            <w:tcW w:w="5494" w:type="dxa"/>
            <w:shd w:val="clear" w:color="auto" w:fill="FFFFFF" w:themeFill="background1"/>
          </w:tcPr>
          <w:p w14:paraId="24616DD0" w14:textId="77777777" w:rsidR="009814C0" w:rsidRPr="006C2D86" w:rsidRDefault="009814C0" w:rsidP="0012389A">
            <w:pPr>
              <w:cnfStyle w:val="000000100000" w:firstRow="0" w:lastRow="0" w:firstColumn="0" w:lastColumn="0" w:oddVBand="0" w:evenVBand="0" w:oddHBand="1" w:evenHBand="0" w:firstRowFirstColumn="0" w:firstRowLastColumn="0" w:lastRowFirstColumn="0" w:lastRowLastColumn="0"/>
            </w:pPr>
            <w:r w:rsidRPr="006C2D86">
              <w:t>Digital interface to the vehicle computers to provide advanced lockup control and features</w:t>
            </w:r>
          </w:p>
        </w:tc>
      </w:tr>
      <w:tr w:rsidR="009814C0" w:rsidRPr="006C2D86" w14:paraId="620B24BF" w14:textId="77777777" w:rsidTr="0012389A">
        <w:trPr>
          <w:cantSplit/>
        </w:trPr>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4FEA33F7" w14:textId="77777777" w:rsidR="009814C0" w:rsidRPr="006C2D86" w:rsidRDefault="009814C0" w:rsidP="0012389A">
            <w:pPr>
              <w:rPr>
                <w:b w:val="0"/>
                <w:bCs w:val="0"/>
              </w:rPr>
            </w:pPr>
            <w:r w:rsidRPr="006C2D86">
              <w:t>Simpler installation with comprehensive installation instructions</w:t>
            </w:r>
          </w:p>
        </w:tc>
        <w:tc>
          <w:tcPr>
            <w:tcW w:w="284" w:type="dxa"/>
            <w:shd w:val="clear" w:color="auto" w:fill="FFFFFF" w:themeFill="background1"/>
          </w:tcPr>
          <w:p w14:paraId="66D86EAF" w14:textId="77777777" w:rsidR="009814C0" w:rsidRPr="006C2D86" w:rsidRDefault="009814C0" w:rsidP="0012389A">
            <w:pPr>
              <w:cnfStyle w:val="000000000000" w:firstRow="0" w:lastRow="0" w:firstColumn="0" w:lastColumn="0" w:oddVBand="0" w:evenVBand="0" w:oddHBand="0" w:evenHBand="0" w:firstRowFirstColumn="0" w:firstRowLastColumn="0" w:lastRowFirstColumn="0" w:lastRowLastColumn="0"/>
            </w:pPr>
          </w:p>
        </w:tc>
        <w:tc>
          <w:tcPr>
            <w:tcW w:w="5494" w:type="dxa"/>
            <w:shd w:val="clear" w:color="auto" w:fill="FFFFFF" w:themeFill="background1"/>
          </w:tcPr>
          <w:p w14:paraId="181B1541" w14:textId="77777777" w:rsidR="009814C0" w:rsidRPr="006C2D86" w:rsidRDefault="009814C0" w:rsidP="0012389A">
            <w:pPr>
              <w:cnfStyle w:val="000000000000" w:firstRow="0" w:lastRow="0" w:firstColumn="0" w:lastColumn="0" w:oddVBand="0" w:evenVBand="0" w:oddHBand="0" w:evenHBand="0" w:firstRowFirstColumn="0" w:firstRowLastColumn="0" w:lastRowFirstColumn="0" w:lastRowLastColumn="0"/>
            </w:pPr>
            <w:r w:rsidRPr="006C2D86">
              <w:t>DIY saves money, or reduces cost if installed by an auto-electrician</w:t>
            </w:r>
          </w:p>
        </w:tc>
      </w:tr>
    </w:tbl>
    <w:p w14:paraId="608D8DD3" w14:textId="77777777" w:rsidR="009814C0" w:rsidRDefault="009814C0" w:rsidP="009814C0">
      <w:r>
        <w:rPr>
          <w:b/>
          <w:bCs/>
        </w:rPr>
        <w:br w:type="page"/>
      </w:r>
    </w:p>
    <w:tbl>
      <w:tblPr>
        <w:tblStyle w:val="ListTable2-Accent4"/>
        <w:tblW w:w="10382" w:type="dxa"/>
        <w:tblInd w:w="108" w:type="dxa"/>
        <w:tblLook w:val="04A0" w:firstRow="1" w:lastRow="0" w:firstColumn="1" w:lastColumn="0" w:noHBand="0" w:noVBand="1"/>
      </w:tblPr>
      <w:tblGrid>
        <w:gridCol w:w="4995"/>
        <w:gridCol w:w="284"/>
        <w:gridCol w:w="5103"/>
      </w:tblGrid>
      <w:tr w:rsidR="009814C0" w:rsidRPr="007148A6" w14:paraId="50FDAC00" w14:textId="77777777" w:rsidTr="0096021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95" w:type="dxa"/>
            <w:tcBorders>
              <w:bottom w:val="single" w:sz="4" w:space="0" w:color="BAAFA8" w:themeColor="accent4" w:themeTint="99"/>
            </w:tcBorders>
            <w:shd w:val="clear" w:color="auto" w:fill="000000" w:themeFill="text1"/>
          </w:tcPr>
          <w:p w14:paraId="3186BAB5" w14:textId="5A4D9A5A" w:rsidR="009814C0" w:rsidRPr="007148A6" w:rsidRDefault="009814C0" w:rsidP="0012389A">
            <w:pPr>
              <w:rPr>
                <w:i/>
                <w:iCs/>
                <w:color w:val="FFFFFF" w:themeColor="background1"/>
                <w:sz w:val="32"/>
                <w:szCs w:val="32"/>
              </w:rPr>
            </w:pPr>
            <w:r w:rsidRPr="007148A6">
              <w:rPr>
                <w:i/>
                <w:iCs/>
                <w:color w:val="FFFFFF" w:themeColor="background1"/>
                <w:sz w:val="32"/>
                <w:szCs w:val="32"/>
              </w:rPr>
              <w:lastRenderedPageBreak/>
              <w:t>Feature</w:t>
            </w:r>
          </w:p>
        </w:tc>
        <w:tc>
          <w:tcPr>
            <w:tcW w:w="284" w:type="dxa"/>
            <w:tcBorders>
              <w:bottom w:val="single" w:sz="4" w:space="0" w:color="BAAFA8" w:themeColor="accent4" w:themeTint="99"/>
            </w:tcBorders>
            <w:shd w:val="clear" w:color="auto" w:fill="000000" w:themeFill="text1"/>
          </w:tcPr>
          <w:p w14:paraId="18B5908A" w14:textId="77777777" w:rsidR="009814C0" w:rsidRPr="007148A6" w:rsidRDefault="009814C0" w:rsidP="0012389A">
            <w:pPr>
              <w:cnfStyle w:val="100000000000" w:firstRow="1" w:lastRow="0" w:firstColumn="0" w:lastColumn="0" w:oddVBand="0" w:evenVBand="0" w:oddHBand="0" w:evenHBand="0" w:firstRowFirstColumn="0" w:firstRowLastColumn="0" w:lastRowFirstColumn="0" w:lastRowLastColumn="0"/>
              <w:rPr>
                <w:i/>
                <w:iCs/>
                <w:color w:val="FFFFFF" w:themeColor="background1"/>
                <w:sz w:val="32"/>
                <w:szCs w:val="32"/>
              </w:rPr>
            </w:pPr>
          </w:p>
        </w:tc>
        <w:tc>
          <w:tcPr>
            <w:tcW w:w="5103" w:type="dxa"/>
            <w:tcBorders>
              <w:bottom w:val="single" w:sz="4" w:space="0" w:color="BAAFA8" w:themeColor="accent4" w:themeTint="99"/>
            </w:tcBorders>
            <w:shd w:val="clear" w:color="auto" w:fill="000000" w:themeFill="text1"/>
          </w:tcPr>
          <w:p w14:paraId="0876CF5C" w14:textId="77777777" w:rsidR="009814C0" w:rsidRPr="007148A6" w:rsidRDefault="009814C0" w:rsidP="0012389A">
            <w:pPr>
              <w:cnfStyle w:val="100000000000" w:firstRow="1" w:lastRow="0" w:firstColumn="0" w:lastColumn="0" w:oddVBand="0" w:evenVBand="0" w:oddHBand="0" w:evenHBand="0" w:firstRowFirstColumn="0" w:firstRowLastColumn="0" w:lastRowFirstColumn="0" w:lastRowLastColumn="0"/>
              <w:rPr>
                <w:i/>
                <w:iCs/>
                <w:color w:val="FFFFFF" w:themeColor="background1"/>
                <w:sz w:val="32"/>
                <w:szCs w:val="32"/>
              </w:rPr>
            </w:pPr>
            <w:r w:rsidRPr="007148A6">
              <w:rPr>
                <w:i/>
                <w:iCs/>
                <w:color w:val="FFFFFF" w:themeColor="background1"/>
                <w:sz w:val="32"/>
                <w:szCs w:val="32"/>
              </w:rPr>
              <w:t>Benefit</w:t>
            </w:r>
          </w:p>
        </w:tc>
      </w:tr>
      <w:tr w:rsidR="009814C0" w:rsidRPr="006C2D86" w14:paraId="784AB448" w14:textId="77777777" w:rsidTr="009602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95" w:type="dxa"/>
            <w:tcBorders>
              <w:top w:val="single" w:sz="4" w:space="0" w:color="BAAFA8" w:themeColor="accent4" w:themeTint="99"/>
            </w:tcBorders>
            <w:shd w:val="clear" w:color="auto" w:fill="FFFFFF" w:themeFill="background1"/>
          </w:tcPr>
          <w:p w14:paraId="2EBC62F4" w14:textId="77777777" w:rsidR="009814C0" w:rsidRPr="006C2D86" w:rsidRDefault="009814C0" w:rsidP="0012389A">
            <w:pPr>
              <w:rPr>
                <w:b w:val="0"/>
                <w:bCs w:val="0"/>
              </w:rPr>
            </w:pPr>
            <w:r w:rsidRPr="006C2D86">
              <w:t xml:space="preserve">Compatible with OBD2 devices </w:t>
            </w:r>
          </w:p>
        </w:tc>
        <w:tc>
          <w:tcPr>
            <w:tcW w:w="284" w:type="dxa"/>
            <w:tcBorders>
              <w:top w:val="single" w:sz="4" w:space="0" w:color="BAAFA8" w:themeColor="accent4" w:themeTint="99"/>
            </w:tcBorders>
            <w:shd w:val="clear" w:color="auto" w:fill="FFFFFF" w:themeFill="background1"/>
          </w:tcPr>
          <w:p w14:paraId="0C2CF426" w14:textId="77777777" w:rsidR="009814C0" w:rsidRPr="006C2D86" w:rsidRDefault="009814C0" w:rsidP="0012389A">
            <w:pPr>
              <w:cnfStyle w:val="000000100000" w:firstRow="0" w:lastRow="0" w:firstColumn="0" w:lastColumn="0" w:oddVBand="0" w:evenVBand="0" w:oddHBand="1" w:evenHBand="0" w:firstRowFirstColumn="0" w:firstRowLastColumn="0" w:lastRowFirstColumn="0" w:lastRowLastColumn="0"/>
            </w:pPr>
          </w:p>
        </w:tc>
        <w:tc>
          <w:tcPr>
            <w:tcW w:w="5103" w:type="dxa"/>
            <w:tcBorders>
              <w:top w:val="single" w:sz="4" w:space="0" w:color="BAAFA8" w:themeColor="accent4" w:themeTint="99"/>
            </w:tcBorders>
            <w:shd w:val="clear" w:color="auto" w:fill="FFFFFF" w:themeFill="background1"/>
          </w:tcPr>
          <w:p w14:paraId="339F108D" w14:textId="77777777" w:rsidR="009814C0" w:rsidRPr="006C2D86" w:rsidRDefault="009814C0" w:rsidP="0012389A">
            <w:pPr>
              <w:cnfStyle w:val="000000100000" w:firstRow="0" w:lastRow="0" w:firstColumn="0" w:lastColumn="0" w:oddVBand="0" w:evenVBand="0" w:oddHBand="1" w:evenHBand="0" w:firstRowFirstColumn="0" w:firstRowLastColumn="0" w:lastRowFirstColumn="0" w:lastRowLastColumn="0"/>
            </w:pPr>
            <w:r w:rsidRPr="006C2D86">
              <w:t xml:space="preserve">Compatible with your existing </w:t>
            </w:r>
            <w:proofErr w:type="spellStart"/>
            <w:r w:rsidRPr="006C2D86">
              <w:t>UltraGauge</w:t>
            </w:r>
            <w:proofErr w:type="spellEnd"/>
            <w:r w:rsidRPr="006C2D86">
              <w:t xml:space="preserve">, </w:t>
            </w:r>
            <w:proofErr w:type="spellStart"/>
            <w:r w:rsidRPr="006C2D86">
              <w:t>ScanGauge</w:t>
            </w:r>
            <w:proofErr w:type="spellEnd"/>
            <w:r w:rsidRPr="006C2D86">
              <w:t xml:space="preserve">, GPS HUD, </w:t>
            </w:r>
            <w:proofErr w:type="spellStart"/>
            <w:r w:rsidRPr="006C2D86">
              <w:t>etc</w:t>
            </w:r>
            <w:proofErr w:type="spellEnd"/>
          </w:p>
        </w:tc>
      </w:tr>
      <w:tr w:rsidR="009814C0" w:rsidRPr="006C2D86" w14:paraId="54A49A5E" w14:textId="77777777" w:rsidTr="0096021D">
        <w:trPr>
          <w:cantSplit/>
        </w:trPr>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64F31DCC" w14:textId="77777777" w:rsidR="009814C0" w:rsidRPr="006C2D86" w:rsidRDefault="009814C0" w:rsidP="0012389A">
            <w:pPr>
              <w:rPr>
                <w:b w:val="0"/>
                <w:bCs w:val="0"/>
              </w:rPr>
            </w:pPr>
            <w:r w:rsidRPr="006C2D86">
              <w:t>1</w:t>
            </w:r>
            <w:r w:rsidRPr="006C2D86">
              <w:rPr>
                <w:vertAlign w:val="superscript"/>
              </w:rPr>
              <w:t>st</w:t>
            </w:r>
            <w:r w:rsidRPr="006C2D86">
              <w:t xml:space="preserve"> gear lockup support</w:t>
            </w:r>
          </w:p>
        </w:tc>
        <w:tc>
          <w:tcPr>
            <w:tcW w:w="284" w:type="dxa"/>
            <w:shd w:val="clear" w:color="auto" w:fill="FFFFFF" w:themeFill="background1"/>
          </w:tcPr>
          <w:p w14:paraId="5DCB0DD3" w14:textId="77777777" w:rsidR="009814C0" w:rsidRPr="006C2D86" w:rsidRDefault="009814C0" w:rsidP="0012389A">
            <w:pPr>
              <w:cnfStyle w:val="000000000000" w:firstRow="0" w:lastRow="0" w:firstColumn="0" w:lastColumn="0" w:oddVBand="0" w:evenVBand="0" w:oddHBand="0" w:evenHBand="0" w:firstRowFirstColumn="0" w:firstRowLastColumn="0" w:lastRowFirstColumn="0" w:lastRowLastColumn="0"/>
            </w:pPr>
          </w:p>
        </w:tc>
        <w:tc>
          <w:tcPr>
            <w:tcW w:w="5103" w:type="dxa"/>
            <w:shd w:val="clear" w:color="auto" w:fill="FFFFFF" w:themeFill="background1"/>
          </w:tcPr>
          <w:p w14:paraId="51DE3503" w14:textId="77777777" w:rsidR="009814C0" w:rsidRPr="006C2D86" w:rsidRDefault="009814C0" w:rsidP="0012389A">
            <w:pPr>
              <w:cnfStyle w:val="000000000000" w:firstRow="0" w:lastRow="0" w:firstColumn="0" w:lastColumn="0" w:oddVBand="0" w:evenVBand="0" w:oddHBand="0" w:evenHBand="0" w:firstRowFirstColumn="0" w:firstRowLastColumn="0" w:lastRowFirstColumn="0" w:lastRowLastColumn="0"/>
            </w:pPr>
            <w:r w:rsidRPr="006C2D86">
              <w:t>Supports transmissions that have undergone a valve body upgrade to enable torque converter lockup in 1</w:t>
            </w:r>
            <w:r w:rsidRPr="006C2D86">
              <w:rPr>
                <w:vertAlign w:val="superscript"/>
              </w:rPr>
              <w:t>st</w:t>
            </w:r>
            <w:r w:rsidRPr="006C2D86">
              <w:t xml:space="preserve"> gear</w:t>
            </w:r>
          </w:p>
        </w:tc>
      </w:tr>
      <w:tr w:rsidR="009814C0" w:rsidRPr="006C2D86" w14:paraId="40D29742" w14:textId="77777777" w:rsidTr="009602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49C2DFAA" w14:textId="77777777" w:rsidR="009814C0" w:rsidRPr="006C2D86" w:rsidRDefault="009814C0" w:rsidP="0012389A">
            <w:pPr>
              <w:rPr>
                <w:b w:val="0"/>
                <w:bCs w:val="0"/>
              </w:rPr>
            </w:pPr>
            <w:r w:rsidRPr="006C2D86">
              <w:t>Firmware upgrades</w:t>
            </w:r>
          </w:p>
        </w:tc>
        <w:tc>
          <w:tcPr>
            <w:tcW w:w="284" w:type="dxa"/>
            <w:shd w:val="clear" w:color="auto" w:fill="FFFFFF" w:themeFill="background1"/>
          </w:tcPr>
          <w:p w14:paraId="540B5C97" w14:textId="77777777" w:rsidR="009814C0" w:rsidRPr="006C2D86" w:rsidRDefault="009814C0" w:rsidP="0012389A">
            <w:pPr>
              <w:cnfStyle w:val="000000100000" w:firstRow="0" w:lastRow="0" w:firstColumn="0" w:lastColumn="0" w:oddVBand="0" w:evenVBand="0" w:oddHBand="1" w:evenHBand="0" w:firstRowFirstColumn="0" w:firstRowLastColumn="0" w:lastRowFirstColumn="0" w:lastRowLastColumn="0"/>
            </w:pPr>
          </w:p>
        </w:tc>
        <w:tc>
          <w:tcPr>
            <w:tcW w:w="5103" w:type="dxa"/>
            <w:shd w:val="clear" w:color="auto" w:fill="FFFFFF" w:themeFill="background1"/>
          </w:tcPr>
          <w:p w14:paraId="52EBF2E8" w14:textId="77777777" w:rsidR="009814C0" w:rsidRPr="006C2D86" w:rsidRDefault="009814C0" w:rsidP="0012389A">
            <w:pPr>
              <w:cnfStyle w:val="000000100000" w:firstRow="0" w:lastRow="0" w:firstColumn="0" w:lastColumn="0" w:oddVBand="0" w:evenVBand="0" w:oddHBand="1" w:evenHBand="0" w:firstRowFirstColumn="0" w:firstRowLastColumn="0" w:lastRowFirstColumn="0" w:lastRowLastColumn="0"/>
            </w:pPr>
            <w:r>
              <w:t>Access to future product improvements and new features.  Control u</w:t>
            </w:r>
            <w:r w:rsidRPr="006C2D86">
              <w:t>nit need</w:t>
            </w:r>
            <w:r>
              <w:t>s</w:t>
            </w:r>
            <w:r w:rsidRPr="006C2D86">
              <w:t xml:space="preserve"> to be returned to MM4X4 for firmware updates</w:t>
            </w:r>
          </w:p>
        </w:tc>
      </w:tr>
      <w:tr w:rsidR="009814C0" w:rsidRPr="007148A6" w14:paraId="5750DE20" w14:textId="77777777" w:rsidTr="0096021D">
        <w:trPr>
          <w:cantSplit/>
        </w:trPr>
        <w:tc>
          <w:tcPr>
            <w:cnfStyle w:val="001000000000" w:firstRow="0" w:lastRow="0" w:firstColumn="1" w:lastColumn="0" w:oddVBand="0" w:evenVBand="0" w:oddHBand="0" w:evenHBand="0" w:firstRowFirstColumn="0" w:firstRowLastColumn="0" w:lastRowFirstColumn="0" w:lastRowLastColumn="0"/>
            <w:tcW w:w="10382" w:type="dxa"/>
            <w:gridSpan w:val="3"/>
            <w:shd w:val="clear" w:color="auto" w:fill="FFFFFF" w:themeFill="background1"/>
          </w:tcPr>
          <w:p w14:paraId="6A0184CF" w14:textId="640C852D" w:rsidR="009814C0" w:rsidRPr="007148A6" w:rsidRDefault="00CB4220" w:rsidP="0012389A">
            <w:pPr>
              <w:pStyle w:val="Heading4"/>
              <w:spacing w:before="240"/>
              <w:rPr>
                <w:b/>
                <w:i/>
                <w:color w:val="000000" w:themeColor="text1"/>
              </w:rPr>
            </w:pPr>
            <w:r>
              <w:rPr>
                <w:b/>
                <w:color w:val="000000" w:themeColor="text1"/>
              </w:rPr>
              <w:t>lockup-mate</w:t>
            </w:r>
            <w:r w:rsidR="009814C0" w:rsidRPr="007148A6">
              <w:rPr>
                <w:b/>
                <w:color w:val="000000" w:themeColor="text1"/>
              </w:rPr>
              <w:t xml:space="preserve"> Operation</w:t>
            </w:r>
          </w:p>
        </w:tc>
      </w:tr>
      <w:tr w:rsidR="009814C0" w:rsidRPr="006C2D86" w14:paraId="64155B6A" w14:textId="77777777" w:rsidTr="009602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5466652A" w14:textId="77777777" w:rsidR="009814C0" w:rsidRPr="006C2D86" w:rsidRDefault="009814C0" w:rsidP="0012389A">
            <w:pPr>
              <w:rPr>
                <w:b w:val="0"/>
                <w:bCs w:val="0"/>
              </w:rPr>
            </w:pPr>
            <w:r w:rsidRPr="006C2D86">
              <w:t xml:space="preserve">Lockup controller uses speed, RPM, accelerator pedal position, 4WD mode, transmission mode (SPORT or DRIVE), headlight status, temperature, ECU lockup-status, </w:t>
            </w:r>
            <w:r>
              <w:t xml:space="preserve">slip, </w:t>
            </w:r>
            <w:r w:rsidRPr="006C2D86">
              <w:t>current gear and more</w:t>
            </w:r>
          </w:p>
        </w:tc>
        <w:tc>
          <w:tcPr>
            <w:tcW w:w="284" w:type="dxa"/>
            <w:shd w:val="clear" w:color="auto" w:fill="FFFFFF" w:themeFill="background1"/>
          </w:tcPr>
          <w:p w14:paraId="7743D98A" w14:textId="77777777" w:rsidR="009814C0" w:rsidRPr="006C2D86" w:rsidRDefault="009814C0" w:rsidP="0012389A">
            <w:pPr>
              <w:cnfStyle w:val="000000100000" w:firstRow="0" w:lastRow="0" w:firstColumn="0" w:lastColumn="0" w:oddVBand="0" w:evenVBand="0" w:oddHBand="1" w:evenHBand="0" w:firstRowFirstColumn="0" w:firstRowLastColumn="0" w:lastRowFirstColumn="0" w:lastRowLastColumn="0"/>
            </w:pPr>
          </w:p>
        </w:tc>
        <w:tc>
          <w:tcPr>
            <w:tcW w:w="5103" w:type="dxa"/>
            <w:shd w:val="clear" w:color="auto" w:fill="FFFFFF" w:themeFill="background1"/>
          </w:tcPr>
          <w:p w14:paraId="00FD88CF" w14:textId="77777777" w:rsidR="009814C0" w:rsidRPr="006C2D86" w:rsidRDefault="009814C0" w:rsidP="0012389A">
            <w:pPr>
              <w:cnfStyle w:val="000000100000" w:firstRow="0" w:lastRow="0" w:firstColumn="0" w:lastColumn="0" w:oddVBand="0" w:evenVBand="0" w:oddHBand="1" w:evenHBand="0" w:firstRowFirstColumn="0" w:firstRowLastColumn="0" w:lastRowFirstColumn="0" w:lastRowLastColumn="0"/>
            </w:pPr>
            <w:r w:rsidRPr="006C2D86">
              <w:t>Complex logic to ensure the TCC is locked up whenever possible and protect the clutch from excessive wear, and to avoid engine trouble codes</w:t>
            </w:r>
          </w:p>
          <w:p w14:paraId="1976227A" w14:textId="77777777" w:rsidR="009814C0" w:rsidRPr="006C2D86" w:rsidRDefault="009814C0" w:rsidP="0012389A">
            <w:pPr>
              <w:cnfStyle w:val="000000100000" w:firstRow="0" w:lastRow="0" w:firstColumn="0" w:lastColumn="0" w:oddVBand="0" w:evenVBand="0" w:oddHBand="1" w:evenHBand="0" w:firstRowFirstColumn="0" w:firstRowLastColumn="0" w:lastRowFirstColumn="0" w:lastRowLastColumn="0"/>
            </w:pPr>
          </w:p>
        </w:tc>
      </w:tr>
      <w:tr w:rsidR="009814C0" w:rsidRPr="006C2D86" w14:paraId="54966877" w14:textId="77777777" w:rsidTr="0096021D">
        <w:trPr>
          <w:cantSplit/>
        </w:trPr>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2260E696" w14:textId="77777777" w:rsidR="009814C0" w:rsidRPr="006C2D86" w:rsidRDefault="009814C0" w:rsidP="0012389A">
            <w:pPr>
              <w:rPr>
                <w:b w:val="0"/>
                <w:bCs w:val="0"/>
              </w:rPr>
            </w:pPr>
            <w:proofErr w:type="spellStart"/>
            <w:r w:rsidRPr="006C2D86">
              <w:t>CANBus</w:t>
            </w:r>
            <w:proofErr w:type="spellEnd"/>
            <w:r w:rsidRPr="006C2D86">
              <w:t xml:space="preserve"> interface is used to obtain information from the vehicle’s internal digital network, via connection to the existing OBD2 port</w:t>
            </w:r>
          </w:p>
        </w:tc>
        <w:tc>
          <w:tcPr>
            <w:tcW w:w="284" w:type="dxa"/>
            <w:shd w:val="clear" w:color="auto" w:fill="FFFFFF" w:themeFill="background1"/>
          </w:tcPr>
          <w:p w14:paraId="7A7AC807" w14:textId="77777777" w:rsidR="009814C0" w:rsidRPr="006C2D86" w:rsidRDefault="009814C0" w:rsidP="0012389A">
            <w:pPr>
              <w:cnfStyle w:val="000000000000" w:firstRow="0" w:lastRow="0" w:firstColumn="0" w:lastColumn="0" w:oddVBand="0" w:evenVBand="0" w:oddHBand="0" w:evenHBand="0" w:firstRowFirstColumn="0" w:firstRowLastColumn="0" w:lastRowFirstColumn="0" w:lastRowLastColumn="0"/>
            </w:pPr>
          </w:p>
        </w:tc>
        <w:tc>
          <w:tcPr>
            <w:tcW w:w="5103" w:type="dxa"/>
            <w:shd w:val="clear" w:color="auto" w:fill="FFFFFF" w:themeFill="background1"/>
          </w:tcPr>
          <w:p w14:paraId="5358B5F1" w14:textId="77777777" w:rsidR="009814C0" w:rsidRPr="006C2D86" w:rsidRDefault="009814C0" w:rsidP="0012389A">
            <w:pPr>
              <w:cnfStyle w:val="000000000000" w:firstRow="0" w:lastRow="0" w:firstColumn="0" w:lastColumn="0" w:oddVBand="0" w:evenVBand="0" w:oddHBand="0" w:evenHBand="0" w:firstRowFirstColumn="0" w:firstRowLastColumn="0" w:lastRowFirstColumn="0" w:lastRowLastColumn="0"/>
            </w:pPr>
            <w:r w:rsidRPr="006C2D86">
              <w:t>Precise</w:t>
            </w:r>
            <w:r>
              <w:t xml:space="preserve">, </w:t>
            </w:r>
            <w:r w:rsidRPr="006C2D86">
              <w:t xml:space="preserve">reliable </w:t>
            </w:r>
            <w:r>
              <w:t xml:space="preserve">and accurate </w:t>
            </w:r>
            <w:r w:rsidRPr="006C2D86">
              <w:t>digital information</w:t>
            </w:r>
          </w:p>
          <w:p w14:paraId="0D48D311" w14:textId="77777777" w:rsidR="009814C0" w:rsidRPr="006C2D86" w:rsidRDefault="009814C0" w:rsidP="0012389A">
            <w:pPr>
              <w:cnfStyle w:val="000000000000" w:firstRow="0" w:lastRow="0" w:firstColumn="0" w:lastColumn="0" w:oddVBand="0" w:evenVBand="0" w:oddHBand="0" w:evenHBand="0" w:firstRowFirstColumn="0" w:firstRowLastColumn="0" w:lastRowFirstColumn="0" w:lastRowLastColumn="0"/>
            </w:pPr>
            <w:r w:rsidRPr="006C2D86">
              <w:t>Simpler installation – no cutting of wires to obtain vehicle information</w:t>
            </w:r>
          </w:p>
          <w:p w14:paraId="3DD5F7F6" w14:textId="77777777" w:rsidR="009814C0" w:rsidRPr="006C2D86" w:rsidRDefault="009814C0" w:rsidP="0012389A">
            <w:pPr>
              <w:cnfStyle w:val="000000000000" w:firstRow="0" w:lastRow="0" w:firstColumn="0" w:lastColumn="0" w:oddVBand="0" w:evenVBand="0" w:oddHBand="0" w:evenHBand="0" w:firstRowFirstColumn="0" w:firstRowLastColumn="0" w:lastRowFirstColumn="0" w:lastRowLastColumn="0"/>
            </w:pPr>
            <w:r w:rsidRPr="006C2D86">
              <w:t>Immunity to electrical noise</w:t>
            </w:r>
          </w:p>
        </w:tc>
      </w:tr>
      <w:tr w:rsidR="009814C0" w:rsidRPr="006C2D86" w14:paraId="799AA24E" w14:textId="77777777" w:rsidTr="009602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29327DBD" w14:textId="77777777" w:rsidR="009814C0" w:rsidRPr="006C2D86" w:rsidRDefault="009814C0" w:rsidP="0012389A">
            <w:pPr>
              <w:rPr>
                <w:b w:val="0"/>
                <w:bCs w:val="0"/>
              </w:rPr>
            </w:pPr>
            <w:r w:rsidRPr="006C2D86">
              <w:t>Works when transmission is in either SPORT or DRIVE mode</w:t>
            </w:r>
          </w:p>
        </w:tc>
        <w:tc>
          <w:tcPr>
            <w:tcW w:w="284" w:type="dxa"/>
            <w:shd w:val="clear" w:color="auto" w:fill="FFFFFF" w:themeFill="background1"/>
          </w:tcPr>
          <w:p w14:paraId="110E93B4" w14:textId="77777777" w:rsidR="009814C0" w:rsidRPr="006C2D86" w:rsidRDefault="009814C0" w:rsidP="0012389A">
            <w:pPr>
              <w:cnfStyle w:val="000000100000" w:firstRow="0" w:lastRow="0" w:firstColumn="0" w:lastColumn="0" w:oddVBand="0" w:evenVBand="0" w:oddHBand="1" w:evenHBand="0" w:firstRowFirstColumn="0" w:firstRowLastColumn="0" w:lastRowFirstColumn="0" w:lastRowLastColumn="0"/>
            </w:pPr>
          </w:p>
        </w:tc>
        <w:tc>
          <w:tcPr>
            <w:tcW w:w="5103" w:type="dxa"/>
            <w:shd w:val="clear" w:color="auto" w:fill="FFFFFF" w:themeFill="background1"/>
          </w:tcPr>
          <w:p w14:paraId="77452446" w14:textId="77777777" w:rsidR="009814C0" w:rsidRPr="006C2D86" w:rsidRDefault="009814C0" w:rsidP="0012389A">
            <w:pPr>
              <w:cnfStyle w:val="000000100000" w:firstRow="0" w:lastRow="0" w:firstColumn="0" w:lastColumn="0" w:oddVBand="0" w:evenVBand="0" w:oddHBand="1" w:evenHBand="0" w:firstRowFirstColumn="0" w:firstRowLastColumn="0" w:lastRowFirstColumn="0" w:lastRowLastColumn="0"/>
            </w:pPr>
            <w:r w:rsidRPr="006C2D86">
              <w:t xml:space="preserve">Optimum benefits are obtained in SPORT mode – you shift gears to </w:t>
            </w:r>
            <w:proofErr w:type="spellStart"/>
            <w:r w:rsidRPr="006C2D86">
              <w:t>maximise</w:t>
            </w:r>
            <w:proofErr w:type="spellEnd"/>
            <w:r w:rsidRPr="006C2D86">
              <w:t xml:space="preserve"> lockup time.  </w:t>
            </w:r>
          </w:p>
          <w:p w14:paraId="328D8100" w14:textId="77777777" w:rsidR="009814C0" w:rsidRPr="006C2D86" w:rsidRDefault="009814C0" w:rsidP="0012389A">
            <w:pPr>
              <w:cnfStyle w:val="000000100000" w:firstRow="0" w:lastRow="0" w:firstColumn="0" w:lastColumn="0" w:oddVBand="0" w:evenVBand="0" w:oddHBand="1" w:evenHBand="0" w:firstRowFirstColumn="0" w:firstRowLastColumn="0" w:lastRowFirstColumn="0" w:lastRowLastColumn="0"/>
            </w:pPr>
            <w:r w:rsidRPr="006C2D86">
              <w:t>Keeping the blue LED light on keeps the transmission cool and saves fuel!</w:t>
            </w:r>
          </w:p>
        </w:tc>
      </w:tr>
      <w:tr w:rsidR="009814C0" w:rsidRPr="006C2D86" w14:paraId="6F8B81AE" w14:textId="77777777" w:rsidTr="0096021D">
        <w:trPr>
          <w:cantSplit/>
        </w:trPr>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3C518B37" w14:textId="77777777" w:rsidR="009814C0" w:rsidRPr="006C2D86" w:rsidRDefault="009814C0" w:rsidP="0012389A">
            <w:pPr>
              <w:rPr>
                <w:b w:val="0"/>
                <w:bCs w:val="0"/>
              </w:rPr>
            </w:pPr>
            <w:r w:rsidRPr="006C2D86">
              <w:t>Can be enabled or disabled using the LED/Switch</w:t>
            </w:r>
          </w:p>
        </w:tc>
        <w:tc>
          <w:tcPr>
            <w:tcW w:w="284" w:type="dxa"/>
            <w:shd w:val="clear" w:color="auto" w:fill="FFFFFF" w:themeFill="background1"/>
          </w:tcPr>
          <w:p w14:paraId="1F5680A5" w14:textId="77777777" w:rsidR="009814C0" w:rsidRPr="006C2D86" w:rsidRDefault="009814C0" w:rsidP="0012389A">
            <w:pPr>
              <w:cnfStyle w:val="000000000000" w:firstRow="0" w:lastRow="0" w:firstColumn="0" w:lastColumn="0" w:oddVBand="0" w:evenVBand="0" w:oddHBand="0" w:evenHBand="0" w:firstRowFirstColumn="0" w:firstRowLastColumn="0" w:lastRowFirstColumn="0" w:lastRowLastColumn="0"/>
            </w:pPr>
          </w:p>
        </w:tc>
        <w:tc>
          <w:tcPr>
            <w:tcW w:w="5103" w:type="dxa"/>
            <w:shd w:val="clear" w:color="auto" w:fill="FFFFFF" w:themeFill="background1"/>
          </w:tcPr>
          <w:p w14:paraId="5491EE3E" w14:textId="77777777" w:rsidR="009814C0" w:rsidRPr="006C2D86" w:rsidRDefault="009814C0" w:rsidP="0012389A">
            <w:pPr>
              <w:cnfStyle w:val="000000000000" w:firstRow="0" w:lastRow="0" w:firstColumn="0" w:lastColumn="0" w:oddVBand="0" w:evenVBand="0" w:oddHBand="0" w:evenHBand="0" w:firstRowFirstColumn="0" w:firstRowLastColumn="0" w:lastRowFirstColumn="0" w:lastRowLastColumn="0"/>
            </w:pPr>
            <w:r w:rsidRPr="006C2D86">
              <w:t>Can be easily switched off when desired</w:t>
            </w:r>
          </w:p>
          <w:p w14:paraId="7D6D921E" w14:textId="77777777" w:rsidR="009814C0" w:rsidRPr="006C2D86" w:rsidRDefault="009814C0" w:rsidP="0012389A">
            <w:pPr>
              <w:cnfStyle w:val="000000000000" w:firstRow="0" w:lastRow="0" w:firstColumn="0" w:lastColumn="0" w:oddVBand="0" w:evenVBand="0" w:oddHBand="0" w:evenHBand="0" w:firstRowFirstColumn="0" w:firstRowLastColumn="0" w:lastRowFirstColumn="0" w:lastRowLastColumn="0"/>
            </w:pPr>
            <w:r w:rsidRPr="006C2D86">
              <w:t>Remembers the setting between engine starts</w:t>
            </w:r>
          </w:p>
        </w:tc>
      </w:tr>
      <w:tr w:rsidR="0096021D" w:rsidRPr="006C2D86" w14:paraId="209CA41E" w14:textId="77777777" w:rsidTr="009602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09D126DA" w14:textId="70DBC30A" w:rsidR="0096021D" w:rsidRPr="006C2D86" w:rsidRDefault="0096021D" w:rsidP="0012389A">
            <w:r>
              <w:t>LED status of locked</w:t>
            </w:r>
          </w:p>
        </w:tc>
        <w:tc>
          <w:tcPr>
            <w:tcW w:w="284" w:type="dxa"/>
            <w:shd w:val="clear" w:color="auto" w:fill="FFFFFF" w:themeFill="background1"/>
          </w:tcPr>
          <w:p w14:paraId="37CC1D76" w14:textId="77777777" w:rsidR="0096021D" w:rsidRPr="006C2D86" w:rsidRDefault="0096021D" w:rsidP="0012389A">
            <w:pPr>
              <w:cnfStyle w:val="000000100000" w:firstRow="0" w:lastRow="0" w:firstColumn="0" w:lastColumn="0" w:oddVBand="0" w:evenVBand="0" w:oddHBand="1" w:evenHBand="0" w:firstRowFirstColumn="0" w:firstRowLastColumn="0" w:lastRowFirstColumn="0" w:lastRowLastColumn="0"/>
            </w:pPr>
          </w:p>
        </w:tc>
        <w:tc>
          <w:tcPr>
            <w:tcW w:w="5103" w:type="dxa"/>
            <w:shd w:val="clear" w:color="auto" w:fill="FFFFFF" w:themeFill="background1"/>
          </w:tcPr>
          <w:p w14:paraId="2C930E69" w14:textId="54077FE8" w:rsidR="0096021D" w:rsidRPr="006C2D86" w:rsidRDefault="0096021D" w:rsidP="0012389A">
            <w:pPr>
              <w:cnfStyle w:val="000000100000" w:firstRow="0" w:lastRow="0" w:firstColumn="0" w:lastColumn="0" w:oddVBand="0" w:evenVBand="0" w:oddHBand="1" w:evenHBand="0" w:firstRowFirstColumn="0" w:firstRowLastColumn="0" w:lastRowFirstColumn="0" w:lastRowLastColumn="0"/>
            </w:pPr>
            <w:r>
              <w:t>LED is on when TCC is locked</w:t>
            </w:r>
          </w:p>
        </w:tc>
      </w:tr>
      <w:tr w:rsidR="0012389A" w:rsidRPr="006C2D86" w14:paraId="68833737" w14:textId="77777777" w:rsidTr="0096021D">
        <w:trPr>
          <w:cantSplit/>
        </w:trPr>
        <w:tc>
          <w:tcPr>
            <w:cnfStyle w:val="001000000000" w:firstRow="0" w:lastRow="0" w:firstColumn="1" w:lastColumn="0" w:oddVBand="0" w:evenVBand="0" w:oddHBand="0" w:evenHBand="0" w:firstRowFirstColumn="0" w:firstRowLastColumn="0" w:lastRowFirstColumn="0" w:lastRowLastColumn="0"/>
            <w:tcW w:w="4995" w:type="dxa"/>
            <w:tcBorders>
              <w:bottom w:val="nil"/>
            </w:tcBorders>
            <w:shd w:val="clear" w:color="auto" w:fill="FFFFFF" w:themeFill="background1"/>
          </w:tcPr>
          <w:p w14:paraId="3247D785" w14:textId="03B0473F" w:rsidR="0012389A" w:rsidRPr="006C2D86" w:rsidRDefault="0012389A" w:rsidP="0012389A">
            <w:r>
              <w:t>Adjustable LED/Switch</w:t>
            </w:r>
          </w:p>
        </w:tc>
        <w:tc>
          <w:tcPr>
            <w:tcW w:w="284" w:type="dxa"/>
            <w:tcBorders>
              <w:bottom w:val="nil"/>
            </w:tcBorders>
            <w:shd w:val="clear" w:color="auto" w:fill="FFFFFF" w:themeFill="background1"/>
          </w:tcPr>
          <w:p w14:paraId="0923D1B4" w14:textId="77777777" w:rsidR="0012389A" w:rsidRPr="006C2D86" w:rsidRDefault="0012389A" w:rsidP="0012389A">
            <w:pPr>
              <w:cnfStyle w:val="000000000000" w:firstRow="0" w:lastRow="0" w:firstColumn="0" w:lastColumn="0" w:oddVBand="0" w:evenVBand="0" w:oddHBand="0" w:evenHBand="0" w:firstRowFirstColumn="0" w:firstRowLastColumn="0" w:lastRowFirstColumn="0" w:lastRowLastColumn="0"/>
            </w:pPr>
          </w:p>
        </w:tc>
        <w:tc>
          <w:tcPr>
            <w:tcW w:w="5103" w:type="dxa"/>
            <w:tcBorders>
              <w:bottom w:val="nil"/>
            </w:tcBorders>
            <w:shd w:val="clear" w:color="auto" w:fill="FFFFFF" w:themeFill="background1"/>
          </w:tcPr>
          <w:p w14:paraId="3E3092F9" w14:textId="2D70B48B" w:rsidR="0012389A" w:rsidRPr="006C2D86" w:rsidRDefault="0012389A" w:rsidP="0012389A">
            <w:pPr>
              <w:cnfStyle w:val="000000000000" w:firstRow="0" w:lastRow="0" w:firstColumn="0" w:lastColumn="0" w:oddVBand="0" w:evenVBand="0" w:oddHBand="0" w:evenHBand="0" w:firstRowFirstColumn="0" w:firstRowLastColumn="0" w:lastRowFirstColumn="0" w:lastRowLastColumn="0"/>
            </w:pPr>
            <w:r>
              <w:t>Discrete  and simple installation</w:t>
            </w:r>
          </w:p>
        </w:tc>
      </w:tr>
      <w:tr w:rsidR="000051A1" w:rsidRPr="006C2D86" w14:paraId="2DD67B03" w14:textId="77777777" w:rsidTr="00960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5" w:type="dxa"/>
            <w:tcBorders>
              <w:top w:val="nil"/>
              <w:bottom w:val="nil"/>
            </w:tcBorders>
            <w:shd w:val="clear" w:color="auto" w:fill="auto"/>
          </w:tcPr>
          <w:p w14:paraId="3D330A98" w14:textId="77777777" w:rsidR="000051A1" w:rsidRPr="006C2D86" w:rsidRDefault="000051A1" w:rsidP="00270D11">
            <w:r w:rsidRPr="006C2D86">
              <w:t xml:space="preserve">Excessive slip </w:t>
            </w:r>
            <w:r>
              <w:t>alert</w:t>
            </w:r>
            <w:r w:rsidRPr="006C2D86">
              <w:t xml:space="preserve"> (LED flashes)</w:t>
            </w:r>
          </w:p>
        </w:tc>
        <w:tc>
          <w:tcPr>
            <w:tcW w:w="284" w:type="dxa"/>
            <w:tcBorders>
              <w:top w:val="nil"/>
              <w:bottom w:val="nil"/>
            </w:tcBorders>
            <w:shd w:val="clear" w:color="auto" w:fill="auto"/>
          </w:tcPr>
          <w:p w14:paraId="6A2A442E" w14:textId="77777777" w:rsidR="000051A1" w:rsidRPr="006C2D86" w:rsidRDefault="000051A1" w:rsidP="00270D11">
            <w:pPr>
              <w:cnfStyle w:val="000000100000" w:firstRow="0" w:lastRow="0" w:firstColumn="0" w:lastColumn="0" w:oddVBand="0" w:evenVBand="0" w:oddHBand="1" w:evenHBand="0" w:firstRowFirstColumn="0" w:firstRowLastColumn="0" w:lastRowFirstColumn="0" w:lastRowLastColumn="0"/>
            </w:pPr>
          </w:p>
        </w:tc>
        <w:tc>
          <w:tcPr>
            <w:tcW w:w="5103" w:type="dxa"/>
            <w:tcBorders>
              <w:top w:val="nil"/>
              <w:bottom w:val="nil"/>
            </w:tcBorders>
            <w:shd w:val="clear" w:color="auto" w:fill="auto"/>
          </w:tcPr>
          <w:p w14:paraId="7286862E" w14:textId="77777777" w:rsidR="000051A1" w:rsidRPr="006C2D86" w:rsidRDefault="000051A1" w:rsidP="00270D11">
            <w:pPr>
              <w:cnfStyle w:val="000000100000" w:firstRow="0" w:lastRow="0" w:firstColumn="0" w:lastColumn="0" w:oddVBand="0" w:evenVBand="0" w:oddHBand="1" w:evenHBand="0" w:firstRowFirstColumn="0" w:firstRowLastColumn="0" w:lastRowFirstColumn="0" w:lastRowLastColumn="0"/>
            </w:pPr>
            <w:r w:rsidRPr="006C2D86">
              <w:t xml:space="preserve">Alerts the driver after 10 seconds of excessive slip to either change to a lower gear, or reduce power to enable lockup </w:t>
            </w:r>
          </w:p>
        </w:tc>
      </w:tr>
      <w:tr w:rsidR="000051A1" w:rsidRPr="006C2D86" w14:paraId="61720707" w14:textId="77777777" w:rsidTr="0096021D">
        <w:tc>
          <w:tcPr>
            <w:cnfStyle w:val="001000000000" w:firstRow="0" w:lastRow="0" w:firstColumn="1" w:lastColumn="0" w:oddVBand="0" w:evenVBand="0" w:oddHBand="0" w:evenHBand="0" w:firstRowFirstColumn="0" w:firstRowLastColumn="0" w:lastRowFirstColumn="0" w:lastRowLastColumn="0"/>
            <w:tcW w:w="4995" w:type="dxa"/>
            <w:tcBorders>
              <w:top w:val="nil"/>
            </w:tcBorders>
            <w:shd w:val="clear" w:color="auto" w:fill="FFFFFF" w:themeFill="background1"/>
          </w:tcPr>
          <w:p w14:paraId="1839F5F0" w14:textId="77777777" w:rsidR="000051A1" w:rsidRPr="006C2D86" w:rsidRDefault="000051A1" w:rsidP="00270D11">
            <w:pPr>
              <w:rPr>
                <w:b w:val="0"/>
                <w:bCs w:val="0"/>
              </w:rPr>
            </w:pPr>
            <w:bookmarkStart w:id="1" w:name="_Hlk47013289"/>
            <w:r w:rsidRPr="006C2D86">
              <w:t>LED is visible in sunlight, and automatically dims for night use (</w:t>
            </w:r>
            <w:r>
              <w:t xml:space="preserve">when </w:t>
            </w:r>
            <w:r w:rsidRPr="006C2D86">
              <w:t>headlights are on)</w:t>
            </w:r>
          </w:p>
        </w:tc>
        <w:tc>
          <w:tcPr>
            <w:tcW w:w="284" w:type="dxa"/>
            <w:tcBorders>
              <w:top w:val="nil"/>
            </w:tcBorders>
            <w:shd w:val="clear" w:color="auto" w:fill="FFFFFF" w:themeFill="background1"/>
          </w:tcPr>
          <w:p w14:paraId="029CB57C" w14:textId="77777777" w:rsidR="000051A1" w:rsidRPr="006C2D86" w:rsidRDefault="000051A1" w:rsidP="00270D11">
            <w:pPr>
              <w:cnfStyle w:val="000000000000" w:firstRow="0" w:lastRow="0" w:firstColumn="0" w:lastColumn="0" w:oddVBand="0" w:evenVBand="0" w:oddHBand="0" w:evenHBand="0" w:firstRowFirstColumn="0" w:firstRowLastColumn="0" w:lastRowFirstColumn="0" w:lastRowLastColumn="0"/>
            </w:pPr>
          </w:p>
        </w:tc>
        <w:tc>
          <w:tcPr>
            <w:tcW w:w="5103" w:type="dxa"/>
            <w:tcBorders>
              <w:top w:val="nil"/>
            </w:tcBorders>
            <w:shd w:val="clear" w:color="auto" w:fill="FFFFFF" w:themeFill="background1"/>
          </w:tcPr>
          <w:p w14:paraId="50EAF97D" w14:textId="77777777" w:rsidR="000051A1" w:rsidRPr="006C2D86" w:rsidRDefault="000051A1" w:rsidP="00270D11">
            <w:pPr>
              <w:cnfStyle w:val="000000000000" w:firstRow="0" w:lastRow="0" w:firstColumn="0" w:lastColumn="0" w:oddVBand="0" w:evenVBand="0" w:oddHBand="0" w:evenHBand="0" w:firstRowFirstColumn="0" w:firstRowLastColumn="0" w:lastRowFirstColumn="0" w:lastRowLastColumn="0"/>
            </w:pPr>
            <w:r w:rsidRPr="006C2D86">
              <w:t>Avoids a glaring LED at night</w:t>
            </w:r>
          </w:p>
        </w:tc>
      </w:tr>
      <w:tr w:rsidR="000051A1" w:rsidRPr="006C2D86" w14:paraId="50114E46" w14:textId="77777777" w:rsidTr="00960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6E84877C" w14:textId="77777777" w:rsidR="000051A1" w:rsidRPr="006C2D86" w:rsidRDefault="000051A1" w:rsidP="00270D11">
            <w:pPr>
              <w:rPr>
                <w:b w:val="0"/>
                <w:bCs w:val="0"/>
              </w:rPr>
            </w:pPr>
            <w:r>
              <w:t>Automatic h</w:t>
            </w:r>
            <w:r w:rsidRPr="006C2D86">
              <w:t>eadlight dimming can be over</w:t>
            </w:r>
            <w:r>
              <w:t>-</w:t>
            </w:r>
            <w:r w:rsidRPr="006C2D86">
              <w:t>ridden by the driver</w:t>
            </w:r>
          </w:p>
        </w:tc>
        <w:tc>
          <w:tcPr>
            <w:tcW w:w="284" w:type="dxa"/>
            <w:shd w:val="clear" w:color="auto" w:fill="FFFFFF" w:themeFill="background1"/>
          </w:tcPr>
          <w:p w14:paraId="6D4E881F" w14:textId="77777777" w:rsidR="000051A1" w:rsidRPr="006C2D86" w:rsidRDefault="000051A1" w:rsidP="00270D11">
            <w:pPr>
              <w:cnfStyle w:val="000000100000" w:firstRow="0" w:lastRow="0" w:firstColumn="0" w:lastColumn="0" w:oddVBand="0" w:evenVBand="0" w:oddHBand="1" w:evenHBand="0" w:firstRowFirstColumn="0" w:firstRowLastColumn="0" w:lastRowFirstColumn="0" w:lastRowLastColumn="0"/>
            </w:pPr>
          </w:p>
        </w:tc>
        <w:tc>
          <w:tcPr>
            <w:tcW w:w="5103" w:type="dxa"/>
            <w:shd w:val="clear" w:color="auto" w:fill="FFFFFF" w:themeFill="background1"/>
          </w:tcPr>
          <w:p w14:paraId="78C8F2A3" w14:textId="77777777" w:rsidR="000051A1" w:rsidRPr="006C2D86" w:rsidRDefault="000051A1" w:rsidP="00270D11">
            <w:pPr>
              <w:cnfStyle w:val="000000100000" w:firstRow="0" w:lastRow="0" w:firstColumn="0" w:lastColumn="0" w:oddVBand="0" w:evenVBand="0" w:oddHBand="1" w:evenHBand="0" w:firstRowFirstColumn="0" w:firstRowLastColumn="0" w:lastRowFirstColumn="0" w:lastRowLastColumn="0"/>
            </w:pPr>
            <w:r w:rsidRPr="006C2D86">
              <w:t>LED will be visible during the daytime when driving with the headlights on</w:t>
            </w:r>
          </w:p>
        </w:tc>
      </w:tr>
      <w:tr w:rsidR="000051A1" w:rsidRPr="006C2D86" w14:paraId="7E2E673C" w14:textId="77777777" w:rsidTr="0096021D">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42F4C565" w14:textId="77777777" w:rsidR="000051A1" w:rsidRPr="006C2D86" w:rsidRDefault="000051A1" w:rsidP="00270D11">
            <w:pPr>
              <w:rPr>
                <w:b w:val="0"/>
                <w:bCs w:val="0"/>
              </w:rPr>
            </w:pPr>
            <w:r w:rsidRPr="006C2D86">
              <w:lastRenderedPageBreak/>
              <w:t xml:space="preserve">Compatible with other vehicle modifications (pedal re-mapping devices, </w:t>
            </w:r>
            <w:r>
              <w:t>e</w:t>
            </w:r>
            <w:r w:rsidRPr="006C2D86">
              <w:t xml:space="preserve">ngine re-tune, and exhaust upgrades </w:t>
            </w:r>
            <w:proofErr w:type="spellStart"/>
            <w:r w:rsidRPr="006C2D86">
              <w:t>etc</w:t>
            </w:r>
            <w:proofErr w:type="spellEnd"/>
            <w:r w:rsidRPr="006C2D86">
              <w:t>)</w:t>
            </w:r>
          </w:p>
        </w:tc>
        <w:tc>
          <w:tcPr>
            <w:tcW w:w="284" w:type="dxa"/>
            <w:shd w:val="clear" w:color="auto" w:fill="FFFFFF" w:themeFill="background1"/>
          </w:tcPr>
          <w:p w14:paraId="43459818" w14:textId="77777777" w:rsidR="000051A1" w:rsidRPr="006C2D86" w:rsidRDefault="000051A1" w:rsidP="00270D11">
            <w:pPr>
              <w:cnfStyle w:val="000000000000" w:firstRow="0" w:lastRow="0" w:firstColumn="0" w:lastColumn="0" w:oddVBand="0" w:evenVBand="0" w:oddHBand="0" w:evenHBand="0" w:firstRowFirstColumn="0" w:firstRowLastColumn="0" w:lastRowFirstColumn="0" w:lastRowLastColumn="0"/>
            </w:pPr>
          </w:p>
        </w:tc>
        <w:tc>
          <w:tcPr>
            <w:tcW w:w="5103" w:type="dxa"/>
            <w:shd w:val="clear" w:color="auto" w:fill="FFFFFF" w:themeFill="background1"/>
          </w:tcPr>
          <w:p w14:paraId="5FE8B9D7" w14:textId="657C11EB" w:rsidR="000051A1" w:rsidRPr="00F946E4" w:rsidRDefault="00CB4220" w:rsidP="00270D11">
            <w:pPr>
              <w:cnfStyle w:val="000000000000" w:firstRow="0" w:lastRow="0" w:firstColumn="0" w:lastColumn="0" w:oddVBand="0" w:evenVBand="0" w:oddHBand="0" w:evenHBand="0" w:firstRowFirstColumn="0" w:firstRowLastColumn="0" w:lastRowFirstColumn="0" w:lastRowLastColumn="0"/>
            </w:pPr>
            <w:r>
              <w:rPr>
                <w:b/>
              </w:rPr>
              <w:t>lockup-mate</w:t>
            </w:r>
            <w:r w:rsidR="000051A1" w:rsidRPr="00F946E4">
              <w:t xml:space="preserve"> has adjustable sensitivity to tune it to your own car’s performance and configuration</w:t>
            </w:r>
          </w:p>
        </w:tc>
      </w:tr>
      <w:tr w:rsidR="000051A1" w:rsidRPr="006C2D86" w14:paraId="60F89A32" w14:textId="77777777" w:rsidTr="00960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553B6BD8" w14:textId="77777777" w:rsidR="000051A1" w:rsidRPr="006C2D86" w:rsidRDefault="000051A1" w:rsidP="00270D11">
            <w:pPr>
              <w:rPr>
                <w:b w:val="0"/>
                <w:bCs w:val="0"/>
              </w:rPr>
            </w:pPr>
            <w:r w:rsidRPr="006C2D86">
              <w:t>User initiated self-diagnostic mode, displaying results on the instrument cluster</w:t>
            </w:r>
          </w:p>
        </w:tc>
        <w:tc>
          <w:tcPr>
            <w:tcW w:w="284" w:type="dxa"/>
            <w:shd w:val="clear" w:color="auto" w:fill="FFFFFF" w:themeFill="background1"/>
          </w:tcPr>
          <w:p w14:paraId="63A531D5" w14:textId="77777777" w:rsidR="000051A1" w:rsidRPr="006C2D86" w:rsidRDefault="000051A1" w:rsidP="00270D11">
            <w:pPr>
              <w:cnfStyle w:val="000000100000" w:firstRow="0" w:lastRow="0" w:firstColumn="0" w:lastColumn="0" w:oddVBand="0" w:evenVBand="0" w:oddHBand="1" w:evenHBand="0" w:firstRowFirstColumn="0" w:firstRowLastColumn="0" w:lastRowFirstColumn="0" w:lastRowLastColumn="0"/>
            </w:pPr>
          </w:p>
        </w:tc>
        <w:tc>
          <w:tcPr>
            <w:tcW w:w="5103" w:type="dxa"/>
            <w:shd w:val="clear" w:color="auto" w:fill="FFFFFF" w:themeFill="background1"/>
          </w:tcPr>
          <w:p w14:paraId="53759597" w14:textId="77777777" w:rsidR="000051A1" w:rsidRPr="006C2D86" w:rsidRDefault="000051A1" w:rsidP="00270D11">
            <w:pPr>
              <w:cnfStyle w:val="000000100000" w:firstRow="0" w:lastRow="0" w:firstColumn="0" w:lastColumn="0" w:oddVBand="0" w:evenVBand="0" w:oddHBand="1" w:evenHBand="0" w:firstRowFirstColumn="0" w:firstRowLastColumn="0" w:lastRowFirstColumn="0" w:lastRowLastColumn="0"/>
            </w:pPr>
            <w:r w:rsidRPr="006C2D86">
              <w:t>Confirms correct installation and assists with fault finding</w:t>
            </w:r>
          </w:p>
        </w:tc>
      </w:tr>
      <w:tr w:rsidR="000051A1" w:rsidRPr="006C2D86" w14:paraId="4C9F35A3" w14:textId="77777777" w:rsidTr="0096021D">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3C404FEC" w14:textId="77777777" w:rsidR="000051A1" w:rsidRPr="006C2D86" w:rsidRDefault="000051A1" w:rsidP="00270D11">
            <w:pPr>
              <w:rPr>
                <w:b w:val="0"/>
                <w:bCs w:val="0"/>
              </w:rPr>
            </w:pPr>
            <w:r w:rsidRPr="006C2D86">
              <w:t>Detailed installation instructions</w:t>
            </w:r>
          </w:p>
        </w:tc>
        <w:tc>
          <w:tcPr>
            <w:tcW w:w="284" w:type="dxa"/>
            <w:shd w:val="clear" w:color="auto" w:fill="FFFFFF" w:themeFill="background1"/>
          </w:tcPr>
          <w:p w14:paraId="0A46EFD2" w14:textId="77777777" w:rsidR="000051A1" w:rsidRPr="006C2D86" w:rsidRDefault="000051A1" w:rsidP="00270D11">
            <w:pPr>
              <w:cnfStyle w:val="000000000000" w:firstRow="0" w:lastRow="0" w:firstColumn="0" w:lastColumn="0" w:oddVBand="0" w:evenVBand="0" w:oddHBand="0" w:evenHBand="0" w:firstRowFirstColumn="0" w:firstRowLastColumn="0" w:lastRowFirstColumn="0" w:lastRowLastColumn="0"/>
            </w:pPr>
          </w:p>
        </w:tc>
        <w:tc>
          <w:tcPr>
            <w:tcW w:w="5103" w:type="dxa"/>
            <w:shd w:val="clear" w:color="auto" w:fill="FFFFFF" w:themeFill="background1"/>
          </w:tcPr>
          <w:p w14:paraId="5E6B1205" w14:textId="77777777" w:rsidR="000051A1" w:rsidRPr="006C2D86" w:rsidRDefault="000051A1" w:rsidP="00270D11">
            <w:pPr>
              <w:cnfStyle w:val="000000000000" w:firstRow="0" w:lastRow="0" w:firstColumn="0" w:lastColumn="0" w:oddVBand="0" w:evenVBand="0" w:oddHBand="0" w:evenHBand="0" w:firstRowFirstColumn="0" w:firstRowLastColumn="0" w:lastRowFirstColumn="0" w:lastRowLastColumn="0"/>
            </w:pPr>
            <w:r w:rsidRPr="006C2D86">
              <w:t>Easy to follow, DIY installation saving you money</w:t>
            </w:r>
          </w:p>
        </w:tc>
      </w:tr>
      <w:tr w:rsidR="000051A1" w:rsidRPr="006C2D86" w14:paraId="7562EB69" w14:textId="77777777" w:rsidTr="00960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12D996AB" w14:textId="77777777" w:rsidR="000051A1" w:rsidRPr="007148A6" w:rsidRDefault="000051A1" w:rsidP="00270D11">
            <w:pPr>
              <w:rPr>
                <w:b w:val="0"/>
                <w:bCs w:val="0"/>
              </w:rPr>
            </w:pPr>
            <w:r w:rsidRPr="007148A6">
              <w:t>Automatic VIN check</w:t>
            </w:r>
          </w:p>
        </w:tc>
        <w:tc>
          <w:tcPr>
            <w:tcW w:w="284" w:type="dxa"/>
            <w:shd w:val="clear" w:color="auto" w:fill="FFFFFF" w:themeFill="background1"/>
          </w:tcPr>
          <w:p w14:paraId="4075D98A" w14:textId="77777777" w:rsidR="000051A1" w:rsidRPr="007148A6" w:rsidRDefault="000051A1" w:rsidP="00270D11">
            <w:pPr>
              <w:cnfStyle w:val="000000100000" w:firstRow="0" w:lastRow="0" w:firstColumn="0" w:lastColumn="0" w:oddVBand="0" w:evenVBand="0" w:oddHBand="1" w:evenHBand="0" w:firstRowFirstColumn="0" w:firstRowLastColumn="0" w:lastRowFirstColumn="0" w:lastRowLastColumn="0"/>
            </w:pPr>
          </w:p>
        </w:tc>
        <w:tc>
          <w:tcPr>
            <w:tcW w:w="5103" w:type="dxa"/>
            <w:shd w:val="clear" w:color="auto" w:fill="FFFFFF" w:themeFill="background1"/>
          </w:tcPr>
          <w:p w14:paraId="04275E8D" w14:textId="77777777" w:rsidR="000051A1" w:rsidRPr="007148A6" w:rsidRDefault="000051A1" w:rsidP="00270D11">
            <w:pPr>
              <w:cnfStyle w:val="000000100000" w:firstRow="0" w:lastRow="0" w:firstColumn="0" w:lastColumn="0" w:oddVBand="0" w:evenVBand="0" w:oddHBand="1" w:evenHBand="0" w:firstRowFirstColumn="0" w:firstRowLastColumn="0" w:lastRowFirstColumn="0" w:lastRowLastColumn="0"/>
            </w:pPr>
            <w:r w:rsidRPr="007148A6">
              <w:t>Automatically disables if installed into an unsupported vehicle</w:t>
            </w:r>
          </w:p>
        </w:tc>
      </w:tr>
      <w:tr w:rsidR="000051A1" w:rsidRPr="006C2D86" w14:paraId="55451436" w14:textId="77777777" w:rsidTr="0096021D">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6EEE1114" w14:textId="77777777" w:rsidR="000051A1" w:rsidRPr="007148A6" w:rsidRDefault="000051A1" w:rsidP="00270D11">
            <w:pPr>
              <w:rPr>
                <w:b w:val="0"/>
                <w:bCs w:val="0"/>
              </w:rPr>
            </w:pPr>
            <w:r w:rsidRPr="007148A6">
              <w:t>Compact design</w:t>
            </w:r>
          </w:p>
        </w:tc>
        <w:tc>
          <w:tcPr>
            <w:tcW w:w="284" w:type="dxa"/>
            <w:shd w:val="clear" w:color="auto" w:fill="FFFFFF" w:themeFill="background1"/>
          </w:tcPr>
          <w:p w14:paraId="3E1228DF" w14:textId="77777777" w:rsidR="000051A1" w:rsidRPr="007148A6" w:rsidRDefault="000051A1" w:rsidP="00270D11">
            <w:pPr>
              <w:cnfStyle w:val="000000000000" w:firstRow="0" w:lastRow="0" w:firstColumn="0" w:lastColumn="0" w:oddVBand="0" w:evenVBand="0" w:oddHBand="0" w:evenHBand="0" w:firstRowFirstColumn="0" w:firstRowLastColumn="0" w:lastRowFirstColumn="0" w:lastRowLastColumn="0"/>
            </w:pPr>
          </w:p>
        </w:tc>
        <w:tc>
          <w:tcPr>
            <w:tcW w:w="5103" w:type="dxa"/>
            <w:shd w:val="clear" w:color="auto" w:fill="FFFFFF" w:themeFill="background1"/>
          </w:tcPr>
          <w:p w14:paraId="59B6CF8C" w14:textId="77777777" w:rsidR="000051A1" w:rsidRPr="007148A6" w:rsidRDefault="000051A1" w:rsidP="00270D11">
            <w:pPr>
              <w:cnfStyle w:val="000000000000" w:firstRow="0" w:lastRow="0" w:firstColumn="0" w:lastColumn="0" w:oddVBand="0" w:evenVBand="0" w:oddHBand="0" w:evenHBand="0" w:firstRowFirstColumn="0" w:firstRowLastColumn="0" w:lastRowFirstColumn="0" w:lastRowLastColumn="0"/>
            </w:pPr>
            <w:r w:rsidRPr="007148A6">
              <w:t>Simpler installation</w:t>
            </w:r>
          </w:p>
        </w:tc>
      </w:tr>
      <w:tr w:rsidR="000051A1" w:rsidRPr="006C2D86" w14:paraId="6E951B87" w14:textId="77777777" w:rsidTr="00960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56253A1A" w14:textId="77777777" w:rsidR="000051A1" w:rsidRPr="007148A6" w:rsidRDefault="000051A1" w:rsidP="00270D11">
            <w:pPr>
              <w:rPr>
                <w:b w:val="0"/>
                <w:bCs w:val="0"/>
              </w:rPr>
            </w:pPr>
            <w:r w:rsidRPr="007148A6">
              <w:t>Small LED/Switch</w:t>
            </w:r>
          </w:p>
        </w:tc>
        <w:tc>
          <w:tcPr>
            <w:tcW w:w="284" w:type="dxa"/>
            <w:shd w:val="clear" w:color="auto" w:fill="FFFFFF" w:themeFill="background1"/>
          </w:tcPr>
          <w:p w14:paraId="6D32D328" w14:textId="77777777" w:rsidR="000051A1" w:rsidRPr="007148A6" w:rsidRDefault="000051A1" w:rsidP="00270D11">
            <w:pPr>
              <w:cnfStyle w:val="000000100000" w:firstRow="0" w:lastRow="0" w:firstColumn="0" w:lastColumn="0" w:oddVBand="0" w:evenVBand="0" w:oddHBand="1" w:evenHBand="0" w:firstRowFirstColumn="0" w:firstRowLastColumn="0" w:lastRowFirstColumn="0" w:lastRowLastColumn="0"/>
            </w:pPr>
          </w:p>
        </w:tc>
        <w:tc>
          <w:tcPr>
            <w:tcW w:w="5103" w:type="dxa"/>
            <w:shd w:val="clear" w:color="auto" w:fill="FFFFFF" w:themeFill="background1"/>
          </w:tcPr>
          <w:p w14:paraId="51DB8BF5" w14:textId="77777777" w:rsidR="000051A1" w:rsidRPr="007148A6" w:rsidRDefault="000051A1" w:rsidP="00270D11">
            <w:pPr>
              <w:cnfStyle w:val="000000100000" w:firstRow="0" w:lastRow="0" w:firstColumn="0" w:lastColumn="0" w:oddVBand="0" w:evenVBand="0" w:oddHBand="1" w:evenHBand="0" w:firstRowFirstColumn="0" w:firstRowLastColumn="0" w:lastRowFirstColumn="0" w:lastRowLastColumn="0"/>
            </w:pPr>
            <w:r w:rsidRPr="007148A6">
              <w:t xml:space="preserve">Discrete and simple installation </w:t>
            </w:r>
          </w:p>
        </w:tc>
      </w:tr>
      <w:tr w:rsidR="000051A1" w:rsidRPr="007148A6" w14:paraId="6EF63789" w14:textId="77777777" w:rsidTr="0096021D">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694E0EF7" w14:textId="77777777" w:rsidR="000051A1" w:rsidRPr="007148A6" w:rsidRDefault="000051A1" w:rsidP="00270D11">
            <w:pPr>
              <w:pStyle w:val="Heading4"/>
              <w:spacing w:before="240"/>
              <w:rPr>
                <w:b/>
                <w:color w:val="000000" w:themeColor="text1"/>
              </w:rPr>
            </w:pPr>
            <w:r w:rsidRPr="007148A6">
              <w:rPr>
                <w:b/>
                <w:color w:val="000000" w:themeColor="text1"/>
              </w:rPr>
              <w:t>User Configurable</w:t>
            </w:r>
          </w:p>
        </w:tc>
        <w:tc>
          <w:tcPr>
            <w:tcW w:w="284" w:type="dxa"/>
            <w:shd w:val="clear" w:color="auto" w:fill="FFFFFF" w:themeFill="background1"/>
          </w:tcPr>
          <w:p w14:paraId="72A0FC8F" w14:textId="77777777" w:rsidR="000051A1" w:rsidRPr="007148A6" w:rsidRDefault="000051A1" w:rsidP="00270D11">
            <w:pPr>
              <w:spacing w:before="240"/>
              <w:cnfStyle w:val="000000000000" w:firstRow="0" w:lastRow="0" w:firstColumn="0" w:lastColumn="0" w:oddVBand="0" w:evenVBand="0" w:oddHBand="0" w:evenHBand="0" w:firstRowFirstColumn="0" w:firstRowLastColumn="0" w:lastRowFirstColumn="0" w:lastRowLastColumn="0"/>
            </w:pPr>
          </w:p>
        </w:tc>
        <w:tc>
          <w:tcPr>
            <w:tcW w:w="5103" w:type="dxa"/>
            <w:shd w:val="clear" w:color="auto" w:fill="FFFFFF" w:themeFill="background1"/>
          </w:tcPr>
          <w:p w14:paraId="2505EA32" w14:textId="77777777" w:rsidR="000051A1" w:rsidRPr="007148A6" w:rsidRDefault="000051A1" w:rsidP="00270D11">
            <w:pPr>
              <w:spacing w:before="240"/>
              <w:cnfStyle w:val="000000000000" w:firstRow="0" w:lastRow="0" w:firstColumn="0" w:lastColumn="0" w:oddVBand="0" w:evenVBand="0" w:oddHBand="0" w:evenHBand="0" w:firstRowFirstColumn="0" w:firstRowLastColumn="0" w:lastRowFirstColumn="0" w:lastRowLastColumn="0"/>
            </w:pPr>
          </w:p>
        </w:tc>
      </w:tr>
      <w:tr w:rsidR="000051A1" w:rsidRPr="006C2D86" w14:paraId="21D6E66E" w14:textId="77777777" w:rsidTr="00960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76BD6586" w14:textId="77777777" w:rsidR="000051A1" w:rsidRPr="007148A6" w:rsidRDefault="000051A1" w:rsidP="00270D11">
            <w:r w:rsidRPr="007148A6">
              <w:t>Update user settings using the vehicle instrument cluster and transmission shift lever as the user interface</w:t>
            </w:r>
          </w:p>
        </w:tc>
        <w:tc>
          <w:tcPr>
            <w:tcW w:w="284" w:type="dxa"/>
            <w:shd w:val="clear" w:color="auto" w:fill="FFFFFF" w:themeFill="background1"/>
          </w:tcPr>
          <w:p w14:paraId="5AECAF1A" w14:textId="77777777" w:rsidR="000051A1" w:rsidRPr="007148A6" w:rsidRDefault="000051A1" w:rsidP="00270D11">
            <w:pPr>
              <w:cnfStyle w:val="000000100000" w:firstRow="0" w:lastRow="0" w:firstColumn="0" w:lastColumn="0" w:oddVBand="0" w:evenVBand="0" w:oddHBand="1" w:evenHBand="0" w:firstRowFirstColumn="0" w:firstRowLastColumn="0" w:lastRowFirstColumn="0" w:lastRowLastColumn="0"/>
            </w:pPr>
          </w:p>
        </w:tc>
        <w:tc>
          <w:tcPr>
            <w:tcW w:w="5103" w:type="dxa"/>
            <w:shd w:val="clear" w:color="auto" w:fill="FFFFFF" w:themeFill="background1"/>
          </w:tcPr>
          <w:p w14:paraId="4506682A" w14:textId="19A78E80" w:rsidR="000051A1" w:rsidRPr="007148A6" w:rsidRDefault="000051A1" w:rsidP="00270D11">
            <w:pPr>
              <w:cnfStyle w:val="000000100000" w:firstRow="0" w:lastRow="0" w:firstColumn="0" w:lastColumn="0" w:oddVBand="0" w:evenVBand="0" w:oddHBand="1" w:evenHBand="0" w:firstRowFirstColumn="0" w:firstRowLastColumn="0" w:lastRowFirstColumn="0" w:lastRowLastColumn="0"/>
            </w:pPr>
            <w:r w:rsidRPr="007148A6">
              <w:t xml:space="preserve">No need for an extra display or to access the </w:t>
            </w:r>
            <w:r w:rsidR="00CB4220">
              <w:rPr>
                <w:b/>
              </w:rPr>
              <w:t>lockup-mate</w:t>
            </w:r>
            <w:r w:rsidRPr="007148A6">
              <w:rPr>
                <w:b/>
              </w:rPr>
              <w:t xml:space="preserve"> </w:t>
            </w:r>
            <w:r w:rsidRPr="007148A6">
              <w:t>control unit to adjust the settings</w:t>
            </w:r>
          </w:p>
        </w:tc>
      </w:tr>
      <w:tr w:rsidR="000051A1" w:rsidRPr="006C2D86" w14:paraId="5BE48E79" w14:textId="77777777" w:rsidTr="0096021D">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4C52D543" w14:textId="4865217E" w:rsidR="000051A1" w:rsidRPr="007148A6" w:rsidRDefault="000051A1" w:rsidP="00270D11">
            <w:pPr>
              <w:pStyle w:val="ListParagraph"/>
              <w:numPr>
                <w:ilvl w:val="0"/>
                <w:numId w:val="24"/>
              </w:numPr>
            </w:pPr>
            <w:r w:rsidRPr="007148A6">
              <w:t xml:space="preserve">Adjustable </w:t>
            </w:r>
            <w:r w:rsidR="007B6436">
              <w:t>lockup sensitivity</w:t>
            </w:r>
          </w:p>
        </w:tc>
        <w:tc>
          <w:tcPr>
            <w:tcW w:w="284" w:type="dxa"/>
            <w:shd w:val="clear" w:color="auto" w:fill="FFFFFF" w:themeFill="background1"/>
          </w:tcPr>
          <w:p w14:paraId="20CC5A3C" w14:textId="77777777" w:rsidR="000051A1" w:rsidRPr="007148A6" w:rsidRDefault="000051A1" w:rsidP="00270D11">
            <w:pPr>
              <w:cnfStyle w:val="000000000000" w:firstRow="0" w:lastRow="0" w:firstColumn="0" w:lastColumn="0" w:oddVBand="0" w:evenVBand="0" w:oddHBand="0" w:evenHBand="0" w:firstRowFirstColumn="0" w:firstRowLastColumn="0" w:lastRowFirstColumn="0" w:lastRowLastColumn="0"/>
            </w:pPr>
          </w:p>
        </w:tc>
        <w:tc>
          <w:tcPr>
            <w:tcW w:w="5103" w:type="dxa"/>
            <w:shd w:val="clear" w:color="auto" w:fill="FFFFFF" w:themeFill="background1"/>
          </w:tcPr>
          <w:p w14:paraId="5AAE830A" w14:textId="09A94BB7" w:rsidR="000051A1" w:rsidRPr="007148A6" w:rsidRDefault="000051A1" w:rsidP="00270D11">
            <w:pPr>
              <w:cnfStyle w:val="000000000000" w:firstRow="0" w:lastRow="0" w:firstColumn="0" w:lastColumn="0" w:oddVBand="0" w:evenVBand="0" w:oddHBand="0" w:evenHBand="0" w:firstRowFirstColumn="0" w:firstRowLastColumn="0" w:lastRowFirstColumn="0" w:lastRowLastColumn="0"/>
            </w:pPr>
            <w:r w:rsidRPr="007148A6">
              <w:t xml:space="preserve">Fine tune </w:t>
            </w:r>
            <w:r w:rsidR="007B6436">
              <w:t>how much load is needed to release lockup</w:t>
            </w:r>
          </w:p>
          <w:p w14:paraId="73E60F44" w14:textId="77777777" w:rsidR="000051A1" w:rsidRPr="007148A6" w:rsidRDefault="000051A1" w:rsidP="00270D11">
            <w:pPr>
              <w:cnfStyle w:val="000000000000" w:firstRow="0" w:lastRow="0" w:firstColumn="0" w:lastColumn="0" w:oddVBand="0" w:evenVBand="0" w:oddHBand="0" w:evenHBand="0" w:firstRowFirstColumn="0" w:firstRowLastColumn="0" w:lastRowFirstColumn="0" w:lastRowLastColumn="0"/>
            </w:pPr>
          </w:p>
        </w:tc>
      </w:tr>
      <w:tr w:rsidR="000051A1" w:rsidRPr="006C2D86" w14:paraId="4C782B10" w14:textId="77777777" w:rsidTr="00960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6A3AB203" w14:textId="77777777" w:rsidR="000051A1" w:rsidRPr="007148A6" w:rsidRDefault="000051A1" w:rsidP="00270D11">
            <w:pPr>
              <w:pStyle w:val="ListParagraph"/>
              <w:numPr>
                <w:ilvl w:val="0"/>
                <w:numId w:val="24"/>
              </w:numPr>
            </w:pPr>
            <w:r w:rsidRPr="007148A6">
              <w:t>Gear at which lockup commences</w:t>
            </w:r>
          </w:p>
        </w:tc>
        <w:tc>
          <w:tcPr>
            <w:tcW w:w="284" w:type="dxa"/>
            <w:shd w:val="clear" w:color="auto" w:fill="FFFFFF" w:themeFill="background1"/>
          </w:tcPr>
          <w:p w14:paraId="68CC192B" w14:textId="77777777" w:rsidR="000051A1" w:rsidRPr="007148A6" w:rsidRDefault="000051A1" w:rsidP="00270D11">
            <w:pPr>
              <w:cnfStyle w:val="000000100000" w:firstRow="0" w:lastRow="0" w:firstColumn="0" w:lastColumn="0" w:oddVBand="0" w:evenVBand="0" w:oddHBand="1" w:evenHBand="0" w:firstRowFirstColumn="0" w:firstRowLastColumn="0" w:lastRowFirstColumn="0" w:lastRowLastColumn="0"/>
            </w:pPr>
          </w:p>
        </w:tc>
        <w:tc>
          <w:tcPr>
            <w:tcW w:w="5103" w:type="dxa"/>
            <w:shd w:val="clear" w:color="auto" w:fill="FFFFFF" w:themeFill="background1"/>
          </w:tcPr>
          <w:p w14:paraId="78EE7F07" w14:textId="77777777" w:rsidR="000051A1" w:rsidRPr="007148A6" w:rsidRDefault="000051A1" w:rsidP="00270D11">
            <w:pPr>
              <w:cnfStyle w:val="000000100000" w:firstRow="0" w:lastRow="0" w:firstColumn="0" w:lastColumn="0" w:oddVBand="0" w:evenVBand="0" w:oddHBand="1" w:evenHBand="0" w:firstRowFirstColumn="0" w:firstRowLastColumn="0" w:lastRowFirstColumn="0" w:lastRowLastColumn="0"/>
            </w:pPr>
            <w:r w:rsidRPr="007148A6">
              <w:t>Select 1</w:t>
            </w:r>
            <w:r w:rsidRPr="007148A6">
              <w:rPr>
                <w:vertAlign w:val="superscript"/>
              </w:rPr>
              <w:t>st</w:t>
            </w:r>
            <w:r w:rsidRPr="007148A6">
              <w:t>, 2</w:t>
            </w:r>
            <w:r w:rsidRPr="007148A6">
              <w:rPr>
                <w:vertAlign w:val="superscript"/>
              </w:rPr>
              <w:t>nd</w:t>
            </w:r>
            <w:r w:rsidRPr="007148A6">
              <w:t>, 3</w:t>
            </w:r>
            <w:r w:rsidRPr="007148A6">
              <w:rPr>
                <w:vertAlign w:val="superscript"/>
              </w:rPr>
              <w:t>rd</w:t>
            </w:r>
            <w:r w:rsidRPr="007148A6">
              <w:t xml:space="preserve"> </w:t>
            </w:r>
            <w:proofErr w:type="spellStart"/>
            <w:r w:rsidRPr="007148A6">
              <w:t>etc</w:t>
            </w:r>
            <w:proofErr w:type="spellEnd"/>
            <w:r w:rsidRPr="007148A6">
              <w:t xml:space="preserve">  (default is 2</w:t>
            </w:r>
            <w:r w:rsidRPr="007148A6">
              <w:rPr>
                <w:vertAlign w:val="superscript"/>
              </w:rPr>
              <w:t>nd</w:t>
            </w:r>
            <w:r w:rsidRPr="007148A6">
              <w:t>)</w:t>
            </w:r>
          </w:p>
          <w:p w14:paraId="708C2BC5" w14:textId="77777777" w:rsidR="000051A1" w:rsidRPr="007148A6" w:rsidRDefault="000051A1" w:rsidP="00270D11">
            <w:pPr>
              <w:cnfStyle w:val="000000100000" w:firstRow="0" w:lastRow="0" w:firstColumn="0" w:lastColumn="0" w:oddVBand="0" w:evenVBand="0" w:oddHBand="1" w:evenHBand="0" w:firstRowFirstColumn="0" w:firstRowLastColumn="0" w:lastRowFirstColumn="0" w:lastRowLastColumn="0"/>
            </w:pPr>
            <w:r w:rsidRPr="007148A6">
              <w:t>Lockup in 1</w:t>
            </w:r>
            <w:r w:rsidRPr="007148A6">
              <w:rPr>
                <w:vertAlign w:val="superscript"/>
              </w:rPr>
              <w:t>st</w:t>
            </w:r>
            <w:r w:rsidRPr="007148A6">
              <w:t xml:space="preserve"> requires an after-market valve body</w:t>
            </w:r>
          </w:p>
        </w:tc>
      </w:tr>
      <w:tr w:rsidR="000051A1" w:rsidRPr="006C2D86" w14:paraId="086891BB" w14:textId="77777777" w:rsidTr="0096021D">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3918E073" w14:textId="77777777" w:rsidR="000051A1" w:rsidRPr="007148A6" w:rsidRDefault="000051A1" w:rsidP="00270D11">
            <w:pPr>
              <w:pStyle w:val="ListParagraph"/>
              <w:numPr>
                <w:ilvl w:val="0"/>
                <w:numId w:val="24"/>
              </w:numPr>
            </w:pPr>
            <w:r>
              <w:t>LED Brightness</w:t>
            </w:r>
          </w:p>
        </w:tc>
        <w:tc>
          <w:tcPr>
            <w:tcW w:w="284" w:type="dxa"/>
            <w:shd w:val="clear" w:color="auto" w:fill="FFFFFF" w:themeFill="background1"/>
          </w:tcPr>
          <w:p w14:paraId="0A677B3D" w14:textId="77777777" w:rsidR="000051A1" w:rsidRPr="007148A6" w:rsidRDefault="000051A1" w:rsidP="00270D11">
            <w:pPr>
              <w:cnfStyle w:val="000000000000" w:firstRow="0" w:lastRow="0" w:firstColumn="0" w:lastColumn="0" w:oddVBand="0" w:evenVBand="0" w:oddHBand="0" w:evenHBand="0" w:firstRowFirstColumn="0" w:firstRowLastColumn="0" w:lastRowFirstColumn="0" w:lastRowLastColumn="0"/>
            </w:pPr>
          </w:p>
        </w:tc>
        <w:tc>
          <w:tcPr>
            <w:tcW w:w="5103" w:type="dxa"/>
            <w:shd w:val="clear" w:color="auto" w:fill="FFFFFF" w:themeFill="background1"/>
          </w:tcPr>
          <w:p w14:paraId="3EEF965F" w14:textId="77777777" w:rsidR="000051A1" w:rsidRPr="007148A6" w:rsidRDefault="000051A1" w:rsidP="00270D11">
            <w:pPr>
              <w:cnfStyle w:val="000000000000" w:firstRow="0" w:lastRow="0" w:firstColumn="0" w:lastColumn="0" w:oddVBand="0" w:evenVBand="0" w:oddHBand="0" w:evenHBand="0" w:firstRowFirstColumn="0" w:firstRowLastColumn="0" w:lastRowFirstColumn="0" w:lastRowLastColumn="0"/>
            </w:pPr>
            <w:r>
              <w:t>Day-time and night-time LED brightness is separately adjustable</w:t>
            </w:r>
          </w:p>
        </w:tc>
      </w:tr>
      <w:tr w:rsidR="000051A1" w:rsidRPr="006C2D86" w14:paraId="51A83043" w14:textId="77777777" w:rsidTr="00960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2EAB76E5" w14:textId="77777777" w:rsidR="000051A1" w:rsidRPr="007148A6" w:rsidRDefault="000051A1" w:rsidP="00270D11">
            <w:pPr>
              <w:pStyle w:val="ListParagraph"/>
              <w:numPr>
                <w:ilvl w:val="0"/>
                <w:numId w:val="24"/>
              </w:numPr>
            </w:pPr>
            <w:r w:rsidRPr="007148A6">
              <w:t>Transmission warm-up temperature</w:t>
            </w:r>
          </w:p>
        </w:tc>
        <w:tc>
          <w:tcPr>
            <w:tcW w:w="284" w:type="dxa"/>
            <w:shd w:val="clear" w:color="auto" w:fill="FFFFFF" w:themeFill="background1"/>
          </w:tcPr>
          <w:p w14:paraId="02FCFF5E" w14:textId="77777777" w:rsidR="000051A1" w:rsidRPr="007148A6" w:rsidRDefault="000051A1" w:rsidP="00270D11">
            <w:pPr>
              <w:cnfStyle w:val="000000100000" w:firstRow="0" w:lastRow="0" w:firstColumn="0" w:lastColumn="0" w:oddVBand="0" w:evenVBand="0" w:oddHBand="1" w:evenHBand="0" w:firstRowFirstColumn="0" w:firstRowLastColumn="0" w:lastRowFirstColumn="0" w:lastRowLastColumn="0"/>
            </w:pPr>
          </w:p>
        </w:tc>
        <w:tc>
          <w:tcPr>
            <w:tcW w:w="5103" w:type="dxa"/>
            <w:shd w:val="clear" w:color="auto" w:fill="FFFFFF" w:themeFill="background1"/>
          </w:tcPr>
          <w:p w14:paraId="3EDD7A43" w14:textId="7C8B983D" w:rsidR="000051A1" w:rsidRPr="007148A6" w:rsidRDefault="000051A1" w:rsidP="00270D11">
            <w:pPr>
              <w:cnfStyle w:val="000000100000" w:firstRow="0" w:lastRow="0" w:firstColumn="0" w:lastColumn="0" w:oddVBand="0" w:evenVBand="0" w:oddHBand="1" w:evenHBand="0" w:firstRowFirstColumn="0" w:firstRowLastColumn="0" w:lastRowFirstColumn="0" w:lastRowLastColumn="0"/>
            </w:pPr>
            <w:r w:rsidRPr="007148A6">
              <w:t xml:space="preserve">Choose the transmission temperature before </w:t>
            </w:r>
            <w:r w:rsidR="00CB4220">
              <w:rPr>
                <w:b/>
              </w:rPr>
              <w:t>lockup-mate</w:t>
            </w:r>
            <w:r w:rsidRPr="007148A6">
              <w:rPr>
                <w:b/>
              </w:rPr>
              <w:t xml:space="preserve"> </w:t>
            </w:r>
            <w:r w:rsidRPr="007148A6">
              <w:t>activates (20</w:t>
            </w:r>
            <w:r w:rsidRPr="007148A6">
              <w:rPr>
                <w:vertAlign w:val="superscript"/>
              </w:rPr>
              <w:t>o</w:t>
            </w:r>
            <w:r w:rsidRPr="007148A6">
              <w:t xml:space="preserve">C to </w:t>
            </w:r>
            <w:r>
              <w:t>10</w:t>
            </w:r>
            <w:r w:rsidRPr="007148A6">
              <w:t>0</w:t>
            </w:r>
            <w:r w:rsidRPr="007148A6">
              <w:rPr>
                <w:vertAlign w:val="superscript"/>
              </w:rPr>
              <w:t>o</w:t>
            </w:r>
            <w:r w:rsidRPr="007148A6">
              <w:t>C</w:t>
            </w:r>
            <w:r>
              <w:t>)</w:t>
            </w:r>
          </w:p>
        </w:tc>
      </w:tr>
      <w:tr w:rsidR="000051A1" w:rsidRPr="006C2D86" w14:paraId="0E16C45B" w14:textId="77777777" w:rsidTr="0096021D">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3C50559A" w14:textId="77777777" w:rsidR="000051A1" w:rsidRPr="008D5F94" w:rsidRDefault="000051A1" w:rsidP="00270D11">
            <w:r w:rsidRPr="008D5F94">
              <w:t>Start-up state (on or off)</w:t>
            </w:r>
          </w:p>
        </w:tc>
        <w:tc>
          <w:tcPr>
            <w:tcW w:w="284" w:type="dxa"/>
            <w:shd w:val="clear" w:color="auto" w:fill="FFFFFF" w:themeFill="background1"/>
          </w:tcPr>
          <w:p w14:paraId="70F0D7EC" w14:textId="77777777" w:rsidR="000051A1" w:rsidRPr="007148A6" w:rsidRDefault="000051A1" w:rsidP="00270D11">
            <w:pPr>
              <w:cnfStyle w:val="000000000000" w:firstRow="0" w:lastRow="0" w:firstColumn="0" w:lastColumn="0" w:oddVBand="0" w:evenVBand="0" w:oddHBand="0" w:evenHBand="0" w:firstRowFirstColumn="0" w:firstRowLastColumn="0" w:lastRowFirstColumn="0" w:lastRowLastColumn="0"/>
            </w:pPr>
          </w:p>
        </w:tc>
        <w:tc>
          <w:tcPr>
            <w:tcW w:w="5103" w:type="dxa"/>
            <w:shd w:val="clear" w:color="auto" w:fill="FFFFFF" w:themeFill="background1"/>
          </w:tcPr>
          <w:p w14:paraId="629876E9" w14:textId="77777777" w:rsidR="000051A1" w:rsidRPr="007148A6" w:rsidRDefault="000051A1" w:rsidP="00270D11">
            <w:pPr>
              <w:cnfStyle w:val="000000000000" w:firstRow="0" w:lastRow="0" w:firstColumn="0" w:lastColumn="0" w:oddVBand="0" w:evenVBand="0" w:oddHBand="0" w:evenHBand="0" w:firstRowFirstColumn="0" w:firstRowLastColumn="0" w:lastRowFirstColumn="0" w:lastRowLastColumn="0"/>
            </w:pPr>
            <w:r w:rsidRPr="007148A6">
              <w:t>Remembers the switch setting</w:t>
            </w:r>
          </w:p>
        </w:tc>
      </w:tr>
      <w:tr w:rsidR="000051A1" w:rsidRPr="006C2D86" w14:paraId="1DAB1CB8" w14:textId="77777777" w:rsidTr="00960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1A778644" w14:textId="77777777" w:rsidR="000051A1" w:rsidRPr="008D5F94" w:rsidRDefault="000051A1" w:rsidP="00270D11">
            <w:r w:rsidRPr="008D5F94">
              <w:t>Reset to factory defaults</w:t>
            </w:r>
          </w:p>
        </w:tc>
        <w:tc>
          <w:tcPr>
            <w:tcW w:w="284" w:type="dxa"/>
            <w:shd w:val="clear" w:color="auto" w:fill="FFFFFF" w:themeFill="background1"/>
          </w:tcPr>
          <w:p w14:paraId="7666A2CF" w14:textId="77777777" w:rsidR="000051A1" w:rsidRPr="007148A6" w:rsidRDefault="000051A1" w:rsidP="00270D11">
            <w:pPr>
              <w:cnfStyle w:val="000000100000" w:firstRow="0" w:lastRow="0" w:firstColumn="0" w:lastColumn="0" w:oddVBand="0" w:evenVBand="0" w:oddHBand="1" w:evenHBand="0" w:firstRowFirstColumn="0" w:firstRowLastColumn="0" w:lastRowFirstColumn="0" w:lastRowLastColumn="0"/>
            </w:pPr>
          </w:p>
        </w:tc>
        <w:tc>
          <w:tcPr>
            <w:tcW w:w="5103" w:type="dxa"/>
            <w:shd w:val="clear" w:color="auto" w:fill="FFFFFF" w:themeFill="background1"/>
          </w:tcPr>
          <w:p w14:paraId="5A80E3AC" w14:textId="77777777" w:rsidR="000051A1" w:rsidRPr="007148A6" w:rsidRDefault="000051A1" w:rsidP="00270D11">
            <w:pPr>
              <w:cnfStyle w:val="000000100000" w:firstRow="0" w:lastRow="0" w:firstColumn="0" w:lastColumn="0" w:oddVBand="0" w:evenVBand="0" w:oddHBand="1" w:evenHBand="0" w:firstRowFirstColumn="0" w:firstRowLastColumn="0" w:lastRowFirstColumn="0" w:lastRowLastColumn="0"/>
            </w:pPr>
            <w:r w:rsidRPr="00F75C26">
              <w:rPr>
                <w:i/>
              </w:rPr>
              <w:t>Restore settings to the original</w:t>
            </w:r>
          </w:p>
        </w:tc>
      </w:tr>
      <w:tr w:rsidR="000051A1" w:rsidRPr="006C2D86" w14:paraId="68815106" w14:textId="77777777" w:rsidTr="0096021D">
        <w:tc>
          <w:tcPr>
            <w:cnfStyle w:val="001000000000" w:firstRow="0" w:lastRow="0" w:firstColumn="1" w:lastColumn="0" w:oddVBand="0" w:evenVBand="0" w:oddHBand="0" w:evenHBand="0" w:firstRowFirstColumn="0" w:firstRowLastColumn="0" w:lastRowFirstColumn="0" w:lastRowLastColumn="0"/>
            <w:tcW w:w="4995" w:type="dxa"/>
            <w:shd w:val="clear" w:color="auto" w:fill="FFFFFF" w:themeFill="background1"/>
          </w:tcPr>
          <w:p w14:paraId="48799383" w14:textId="77777777" w:rsidR="000051A1" w:rsidRPr="006C2D86" w:rsidRDefault="000051A1" w:rsidP="00270D11">
            <w:pPr>
              <w:rPr>
                <w:b w:val="0"/>
                <w:bCs w:val="0"/>
              </w:rPr>
            </w:pPr>
            <w:r w:rsidRPr="006C2D86">
              <w:t>Stores user settings in micro-processor’s non-volatile memory</w:t>
            </w:r>
          </w:p>
        </w:tc>
        <w:tc>
          <w:tcPr>
            <w:tcW w:w="284" w:type="dxa"/>
            <w:shd w:val="clear" w:color="auto" w:fill="FFFFFF" w:themeFill="background1"/>
          </w:tcPr>
          <w:p w14:paraId="7B1CEC2B" w14:textId="77777777" w:rsidR="000051A1" w:rsidRPr="006C2D86" w:rsidRDefault="000051A1" w:rsidP="00270D11">
            <w:pPr>
              <w:cnfStyle w:val="000000000000" w:firstRow="0" w:lastRow="0" w:firstColumn="0" w:lastColumn="0" w:oddVBand="0" w:evenVBand="0" w:oddHBand="0" w:evenHBand="0" w:firstRowFirstColumn="0" w:firstRowLastColumn="0" w:lastRowFirstColumn="0" w:lastRowLastColumn="0"/>
            </w:pPr>
          </w:p>
        </w:tc>
        <w:tc>
          <w:tcPr>
            <w:tcW w:w="5103" w:type="dxa"/>
            <w:shd w:val="clear" w:color="auto" w:fill="FFFFFF" w:themeFill="background1"/>
          </w:tcPr>
          <w:p w14:paraId="1F9D16D3" w14:textId="77777777" w:rsidR="000051A1" w:rsidRPr="006C2D86" w:rsidRDefault="000051A1" w:rsidP="00270D11">
            <w:pPr>
              <w:cnfStyle w:val="000000000000" w:firstRow="0" w:lastRow="0" w:firstColumn="0" w:lastColumn="0" w:oddVBand="0" w:evenVBand="0" w:oddHBand="0" w:evenHBand="0" w:firstRowFirstColumn="0" w:firstRowLastColumn="0" w:lastRowFirstColumn="0" w:lastRowLastColumn="0"/>
            </w:pPr>
            <w:r w:rsidRPr="006C2D86">
              <w:t>Remembers all settings when power is removed</w:t>
            </w:r>
          </w:p>
        </w:tc>
      </w:tr>
      <w:bookmarkEnd w:id="1"/>
    </w:tbl>
    <w:p w14:paraId="018EB5A7" w14:textId="1BAD5642" w:rsidR="009814C0" w:rsidRPr="006C2D86" w:rsidRDefault="009814C0" w:rsidP="000051A1"/>
    <w:p w14:paraId="5ADB6BEF" w14:textId="77777777" w:rsidR="009814C0" w:rsidRPr="00F946E4" w:rsidRDefault="009814C0" w:rsidP="009814C0">
      <w:pPr>
        <w:pStyle w:val="BulletedHeadingUnderlined"/>
        <w:numPr>
          <w:ilvl w:val="0"/>
          <w:numId w:val="25"/>
        </w:numPr>
      </w:pPr>
      <w:r w:rsidRPr="00F946E4">
        <w:t xml:space="preserve">  Technical support</w:t>
      </w:r>
    </w:p>
    <w:p w14:paraId="2EC8865E" w14:textId="77777777" w:rsidR="009814C0" w:rsidRPr="00F946E4" w:rsidRDefault="009814C0" w:rsidP="009814C0">
      <w:pPr>
        <w:pStyle w:val="BulletedHeadingUnderlined"/>
        <w:numPr>
          <w:ilvl w:val="0"/>
          <w:numId w:val="25"/>
        </w:numPr>
      </w:pPr>
      <w:r w:rsidRPr="00F946E4">
        <w:t xml:space="preserve">  Designed and Made in Australia</w:t>
      </w:r>
    </w:p>
    <w:p w14:paraId="5DD7A195" w14:textId="77777777" w:rsidR="009814C0" w:rsidRPr="00F946E4" w:rsidRDefault="009814C0" w:rsidP="009814C0">
      <w:pPr>
        <w:pStyle w:val="BulletedHeadingUnderlined"/>
        <w:numPr>
          <w:ilvl w:val="0"/>
          <w:numId w:val="25"/>
        </w:numPr>
      </w:pPr>
      <w:r w:rsidRPr="00F946E4">
        <w:t xml:space="preserve">  12 months warranty</w:t>
      </w:r>
    </w:p>
    <w:p w14:paraId="345EBE60" w14:textId="77777777" w:rsidR="009814C0" w:rsidRPr="00F946E4" w:rsidRDefault="009814C0" w:rsidP="009814C0">
      <w:pPr>
        <w:pStyle w:val="BulletedHeadingUnderlined"/>
        <w:numPr>
          <w:ilvl w:val="0"/>
          <w:numId w:val="25"/>
        </w:numPr>
      </w:pPr>
      <w:r w:rsidRPr="00F946E4">
        <w:t xml:space="preserve">  30 Day satisfaction guarantee </w:t>
      </w:r>
    </w:p>
    <w:p w14:paraId="442ABA73" w14:textId="363FA06D" w:rsidR="009814C0" w:rsidRDefault="009814C0" w:rsidP="00F75C26"/>
    <w:p w14:paraId="24949A1A" w14:textId="4318CE13" w:rsidR="002409FA" w:rsidRPr="004A39EA" w:rsidRDefault="002409FA" w:rsidP="004A39EA">
      <w:pPr>
        <w:pStyle w:val="Heading30"/>
        <w:shd w:val="clear" w:color="auto" w:fill="000000" w:themeFill="text1"/>
        <w:rPr>
          <w:color w:val="FFFFFF" w:themeColor="background1"/>
        </w:rPr>
      </w:pPr>
      <w:r w:rsidRPr="004A39EA">
        <w:rPr>
          <w:color w:val="FFFFFF" w:themeColor="background1"/>
        </w:rPr>
        <w:lastRenderedPageBreak/>
        <w:t xml:space="preserve">UNDERSTANDING HOW </w:t>
      </w:r>
      <w:r w:rsidR="007B6436">
        <w:rPr>
          <w:color w:val="FFFFFF" w:themeColor="background1"/>
        </w:rPr>
        <w:t>LOCKUP</w:t>
      </w:r>
      <w:r w:rsidRPr="004A39EA">
        <w:rPr>
          <w:color w:val="FFFFFF" w:themeColor="background1"/>
        </w:rPr>
        <w:t>-MATE WORKS</w:t>
      </w:r>
    </w:p>
    <w:p w14:paraId="28B04118" w14:textId="15521493" w:rsidR="007B6436" w:rsidRDefault="00CB4220" w:rsidP="0078618B">
      <w:r>
        <w:rPr>
          <w:b/>
        </w:rPr>
        <w:t>lockup-mate</w:t>
      </w:r>
      <w:r w:rsidR="002409FA" w:rsidRPr="002409FA">
        <w:t xml:space="preserve"> works by locking the transmission torque converter clutch (when possible)</w:t>
      </w:r>
      <w:r w:rsidR="007B6436">
        <w:t xml:space="preserve"> in both DRIVE and SPORT modes. </w:t>
      </w:r>
      <w:r w:rsidR="000D6CC1">
        <w:t xml:space="preserve"> In DRIVE it will only activate above ~75kph.</w:t>
      </w:r>
    </w:p>
    <w:p w14:paraId="73E8AD16" w14:textId="0F7FB994" w:rsidR="002409FA" w:rsidRDefault="0078618B" w:rsidP="002409FA">
      <w:r w:rsidRPr="002409FA">
        <w:t xml:space="preserve">When using any lockup-kit </w:t>
      </w:r>
      <w:r>
        <w:t xml:space="preserve">with the AISIN transmission, </w:t>
      </w:r>
      <w:r w:rsidRPr="002409FA">
        <w:t xml:space="preserve">there are sometimes unusual </w:t>
      </w:r>
      <w:proofErr w:type="spellStart"/>
      <w:r w:rsidRPr="002409FA">
        <w:t>behaviours</w:t>
      </w:r>
      <w:proofErr w:type="spellEnd"/>
      <w:r w:rsidRPr="002409FA">
        <w:t>.</w:t>
      </w:r>
      <w:r>
        <w:t xml:space="preserve">  </w:t>
      </w:r>
      <w:r w:rsidRPr="002409FA">
        <w:t xml:space="preserve">By locking the torque converter clutch it modifies the ‘normal’ behavior of the transmission, and the </w:t>
      </w:r>
      <w:r>
        <w:t xml:space="preserve">ECU real-time </w:t>
      </w:r>
      <w:r w:rsidRPr="002409FA">
        <w:t>diagnostics may detect this</w:t>
      </w:r>
      <w:r>
        <w:t>.</w:t>
      </w:r>
    </w:p>
    <w:p w14:paraId="23D9A51E" w14:textId="77777777" w:rsidR="0078618B" w:rsidRPr="002409FA" w:rsidRDefault="0078618B" w:rsidP="0078618B">
      <w:pPr>
        <w:autoSpaceDE w:val="0"/>
        <w:autoSpaceDN w:val="0"/>
        <w:adjustRightInd w:val="0"/>
        <w:spacing w:after="0"/>
        <w:ind w:right="0"/>
      </w:pPr>
      <w:r w:rsidRPr="002409FA">
        <w:t xml:space="preserve">The results are unexpected </w:t>
      </w:r>
      <w:proofErr w:type="spellStart"/>
      <w:r w:rsidRPr="002409FA">
        <w:t>behaviours</w:t>
      </w:r>
      <w:proofErr w:type="spellEnd"/>
      <w:r w:rsidRPr="002409FA">
        <w:t xml:space="preserve"> (quirks):  </w:t>
      </w:r>
    </w:p>
    <w:p w14:paraId="6FA035BB" w14:textId="77777777" w:rsidR="0078618B" w:rsidRPr="002409FA" w:rsidRDefault="0078618B" w:rsidP="0078618B">
      <w:pPr>
        <w:pStyle w:val="ListParagraph"/>
        <w:numPr>
          <w:ilvl w:val="0"/>
          <w:numId w:val="13"/>
        </w:numPr>
        <w:autoSpaceDE w:val="0"/>
        <w:autoSpaceDN w:val="0"/>
        <w:adjustRightInd w:val="0"/>
        <w:spacing w:after="0"/>
        <w:ind w:right="0"/>
      </w:pPr>
      <w:r w:rsidRPr="002409FA">
        <w:t>When you’re in SPORT mode it may prevent a gear change from 1</w:t>
      </w:r>
      <w:r w:rsidRPr="002409FA">
        <w:rPr>
          <w:vertAlign w:val="superscript"/>
        </w:rPr>
        <w:t>st</w:t>
      </w:r>
      <w:r w:rsidRPr="002409FA">
        <w:t xml:space="preserve"> to 2</w:t>
      </w:r>
      <w:r w:rsidRPr="002409FA">
        <w:rPr>
          <w:vertAlign w:val="superscript"/>
        </w:rPr>
        <w:t>nd</w:t>
      </w:r>
      <w:r w:rsidRPr="002409FA">
        <w:t xml:space="preserve"> until the speed is above 30 kph / 3000 RPM, </w:t>
      </w:r>
    </w:p>
    <w:p w14:paraId="703A2BDC" w14:textId="77777777" w:rsidR="0078618B" w:rsidRPr="002409FA" w:rsidRDefault="0078618B" w:rsidP="0078618B">
      <w:pPr>
        <w:pStyle w:val="ListParagraph"/>
        <w:numPr>
          <w:ilvl w:val="0"/>
          <w:numId w:val="13"/>
        </w:numPr>
        <w:autoSpaceDE w:val="0"/>
        <w:autoSpaceDN w:val="0"/>
        <w:adjustRightInd w:val="0"/>
        <w:spacing w:after="0"/>
        <w:ind w:right="0"/>
      </w:pPr>
      <w:r w:rsidRPr="002409FA">
        <w:t>As you decelerate it may change into 1</w:t>
      </w:r>
      <w:r w:rsidRPr="002409FA">
        <w:rPr>
          <w:vertAlign w:val="superscript"/>
        </w:rPr>
        <w:t>st</w:t>
      </w:r>
      <w:r w:rsidRPr="002409FA">
        <w:t xml:space="preserve"> gear at 30 kph causing you to lunge forward a little.</w:t>
      </w:r>
    </w:p>
    <w:p w14:paraId="02B18A8A" w14:textId="6D715009" w:rsidR="0078618B" w:rsidRPr="002409FA" w:rsidRDefault="0078618B" w:rsidP="0078618B">
      <w:pPr>
        <w:pStyle w:val="ListParagraph"/>
        <w:numPr>
          <w:ilvl w:val="0"/>
          <w:numId w:val="13"/>
        </w:numPr>
        <w:autoSpaceDE w:val="0"/>
        <w:autoSpaceDN w:val="0"/>
        <w:adjustRightInd w:val="0"/>
        <w:spacing w:after="0"/>
        <w:ind w:right="0"/>
      </w:pPr>
      <w:r w:rsidRPr="002409FA">
        <w:t>In 4LLC, it may become stuck with the ‘quirks’</w:t>
      </w:r>
      <w:r w:rsidR="002E688E">
        <w:t xml:space="preserve"> unless cleared (see later)</w:t>
      </w:r>
      <w:r w:rsidRPr="002409FA">
        <w:t>.</w:t>
      </w:r>
    </w:p>
    <w:p w14:paraId="701C8E19" w14:textId="77777777" w:rsidR="0078618B" w:rsidRPr="002409FA" w:rsidRDefault="0078618B" w:rsidP="0078618B">
      <w:pPr>
        <w:autoSpaceDE w:val="0"/>
        <w:autoSpaceDN w:val="0"/>
        <w:adjustRightInd w:val="0"/>
        <w:spacing w:after="0"/>
        <w:ind w:right="0"/>
      </w:pPr>
      <w:r w:rsidRPr="002409FA">
        <w:t xml:space="preserve">  </w:t>
      </w:r>
    </w:p>
    <w:p w14:paraId="1284373E" w14:textId="1425CB14" w:rsidR="0078618B" w:rsidRDefault="0078618B" w:rsidP="0078618B">
      <w:pPr>
        <w:autoSpaceDE w:val="0"/>
        <w:autoSpaceDN w:val="0"/>
        <w:adjustRightInd w:val="0"/>
        <w:spacing w:after="0"/>
        <w:ind w:right="0"/>
      </w:pPr>
      <w:r w:rsidRPr="002409FA">
        <w:t xml:space="preserve">In high range, these quirks don’t occur when the transmission is </w:t>
      </w:r>
      <w:r w:rsidR="002E688E">
        <w:t xml:space="preserve">in </w:t>
      </w:r>
      <w:r w:rsidRPr="002409FA">
        <w:t>DRIVE mode.</w:t>
      </w:r>
    </w:p>
    <w:p w14:paraId="4F4E5D8A" w14:textId="7B3D5C75" w:rsidR="007661EA" w:rsidRPr="002409FA" w:rsidRDefault="00CB4220" w:rsidP="007661EA">
      <w:pPr>
        <w:autoSpaceDE w:val="0"/>
        <w:autoSpaceDN w:val="0"/>
        <w:adjustRightInd w:val="0"/>
        <w:spacing w:after="0"/>
        <w:ind w:right="0"/>
      </w:pPr>
      <w:r>
        <w:rPr>
          <w:b/>
          <w:bCs/>
        </w:rPr>
        <w:t>lockup-mate</w:t>
      </w:r>
      <w:r w:rsidR="007661EA">
        <w:t xml:space="preserve"> </w:t>
      </w:r>
      <w:r w:rsidR="007661EA" w:rsidRPr="002409FA">
        <w:t xml:space="preserve">works together with the factory transmission computer and automatically switches between DRIVE and SPORT modes at the right times to provide seamless operation and avoid the quirks.  </w:t>
      </w:r>
    </w:p>
    <w:p w14:paraId="7E8F020B" w14:textId="77777777" w:rsidR="007661EA" w:rsidRPr="002409FA" w:rsidRDefault="007661EA" w:rsidP="0078618B">
      <w:pPr>
        <w:autoSpaceDE w:val="0"/>
        <w:autoSpaceDN w:val="0"/>
        <w:adjustRightInd w:val="0"/>
        <w:spacing w:after="0"/>
        <w:ind w:right="0"/>
      </w:pPr>
    </w:p>
    <w:p w14:paraId="4DF40A58" w14:textId="305AC328" w:rsidR="007661EA" w:rsidRDefault="00CB4220" w:rsidP="0078618B">
      <w:pPr>
        <w:pBdr>
          <w:top w:val="single" w:sz="4" w:space="1" w:color="auto"/>
          <w:left w:val="single" w:sz="4" w:space="4" w:color="auto"/>
          <w:bottom w:val="single" w:sz="4" w:space="1" w:color="auto"/>
          <w:right w:val="single" w:sz="4" w:space="4" w:color="auto"/>
        </w:pBdr>
        <w:jc w:val="center"/>
      </w:pPr>
      <w:r>
        <w:rPr>
          <w:b/>
          <w:bCs/>
        </w:rPr>
        <w:t>lockup-mate</w:t>
      </w:r>
      <w:r w:rsidR="002409FA">
        <w:t xml:space="preserve"> places the transmission into DRIV</w:t>
      </w:r>
      <w:r w:rsidR="00403635">
        <w:t>E</w:t>
      </w:r>
      <w:r w:rsidR="002409FA">
        <w:t xml:space="preserve"> mode when below 30 kph </w:t>
      </w:r>
    </w:p>
    <w:p w14:paraId="4DC72FEE" w14:textId="71AE7CBB" w:rsidR="0078618B" w:rsidRDefault="002409FA" w:rsidP="0078618B">
      <w:pPr>
        <w:pBdr>
          <w:top w:val="single" w:sz="4" w:space="1" w:color="auto"/>
          <w:left w:val="single" w:sz="4" w:space="4" w:color="auto"/>
          <w:bottom w:val="single" w:sz="4" w:space="1" w:color="auto"/>
          <w:right w:val="single" w:sz="4" w:space="4" w:color="auto"/>
        </w:pBdr>
        <w:jc w:val="center"/>
      </w:pPr>
      <w:r>
        <w:t>regardless of the shift lever position.</w:t>
      </w:r>
      <w:r w:rsidR="0078618B">
        <w:t xml:space="preserve"> </w:t>
      </w:r>
    </w:p>
    <w:p w14:paraId="0A8D0666" w14:textId="0FE7E19E" w:rsidR="002409FA" w:rsidRDefault="0078618B" w:rsidP="0078618B">
      <w:pPr>
        <w:pBdr>
          <w:top w:val="single" w:sz="4" w:space="1" w:color="auto"/>
          <w:left w:val="single" w:sz="4" w:space="4" w:color="auto"/>
          <w:bottom w:val="single" w:sz="4" w:space="1" w:color="auto"/>
          <w:right w:val="single" w:sz="4" w:space="4" w:color="auto"/>
        </w:pBdr>
        <w:jc w:val="center"/>
      </w:pPr>
      <w:r>
        <w:t>SPORT mode becomes essentially a hybrid DRIVE/SPORT mode.</w:t>
      </w:r>
    </w:p>
    <w:p w14:paraId="7160CF1E" w14:textId="49CA8EE2" w:rsidR="002409FA" w:rsidRDefault="0078618B" w:rsidP="002409FA">
      <w:r>
        <w:t>You’ll notice this in the instrument cluster as it switches between D and the gear number.</w:t>
      </w:r>
    </w:p>
    <w:p w14:paraId="0A7E1FB0" w14:textId="77777777" w:rsidR="007B6436" w:rsidRDefault="007B6436" w:rsidP="007661EA">
      <w:pPr>
        <w:spacing w:after="0"/>
      </w:pPr>
    </w:p>
    <w:p w14:paraId="36BE6E92" w14:textId="7339C66C" w:rsidR="00A15B80" w:rsidRDefault="007661EA" w:rsidP="007661EA">
      <w:pPr>
        <w:spacing w:after="0"/>
      </w:pPr>
      <w:r>
        <w:rPr>
          <w:b/>
          <w:bCs/>
          <w:noProof/>
        </w:rPr>
        <mc:AlternateContent>
          <mc:Choice Requires="wps">
            <w:drawing>
              <wp:anchor distT="0" distB="0" distL="114300" distR="114300" simplePos="0" relativeHeight="251709440" behindDoc="0" locked="0" layoutInCell="1" allowOverlap="1" wp14:anchorId="4F5B4A35" wp14:editId="5AC1DE84">
                <wp:simplePos x="0" y="0"/>
                <wp:positionH relativeFrom="column">
                  <wp:posOffset>5520550</wp:posOffset>
                </wp:positionH>
                <wp:positionV relativeFrom="paragraph">
                  <wp:posOffset>26569</wp:posOffset>
                </wp:positionV>
                <wp:extent cx="1205713" cy="1610315"/>
                <wp:effectExtent l="0" t="0" r="0" b="9525"/>
                <wp:wrapNone/>
                <wp:docPr id="72" name="Text Box 72"/>
                <wp:cNvGraphicFramePr/>
                <a:graphic xmlns:a="http://schemas.openxmlformats.org/drawingml/2006/main">
                  <a:graphicData uri="http://schemas.microsoft.com/office/word/2010/wordprocessingShape">
                    <wps:wsp>
                      <wps:cNvSpPr txBox="1"/>
                      <wps:spPr>
                        <a:xfrm>
                          <a:off x="0" y="0"/>
                          <a:ext cx="1205713" cy="1610315"/>
                        </a:xfrm>
                        <a:prstGeom prst="rect">
                          <a:avLst/>
                        </a:prstGeom>
                        <a:solidFill>
                          <a:schemeClr val="lt1"/>
                        </a:solidFill>
                        <a:ln w="6350">
                          <a:noFill/>
                        </a:ln>
                      </wps:spPr>
                      <wps:txbx>
                        <w:txbxContent>
                          <w:p w14:paraId="04902EE5" w14:textId="76A353BD" w:rsidR="00270D11" w:rsidRPr="007661EA" w:rsidRDefault="00270D11" w:rsidP="007661EA">
                            <w:pPr>
                              <w:autoSpaceDE w:val="0"/>
                              <w:autoSpaceDN w:val="0"/>
                              <w:adjustRightInd w:val="0"/>
                              <w:spacing w:after="0"/>
                              <w:ind w:right="0"/>
                              <w:rPr>
                                <w:sz w:val="16"/>
                                <w:szCs w:val="16"/>
                              </w:rPr>
                            </w:pPr>
                            <w:r w:rsidRPr="007661EA">
                              <w:rPr>
                                <w:sz w:val="16"/>
                                <w:szCs w:val="16"/>
                              </w:rPr>
                              <w:t xml:space="preserve">In </w:t>
                            </w:r>
                            <w:r>
                              <w:rPr>
                                <w:b/>
                                <w:sz w:val="16"/>
                                <w:szCs w:val="16"/>
                              </w:rPr>
                              <w:t>lockup</w:t>
                            </w:r>
                            <w:r w:rsidRPr="007661EA">
                              <w:rPr>
                                <w:b/>
                                <w:sz w:val="16"/>
                                <w:szCs w:val="16"/>
                              </w:rPr>
                              <w:t>-mate</w:t>
                            </w:r>
                            <w:r w:rsidRPr="007661EA">
                              <w:rPr>
                                <w:sz w:val="16"/>
                                <w:szCs w:val="16"/>
                              </w:rPr>
                              <w:t xml:space="preserve"> SPORT mode, the +/- shift lever is </w:t>
                            </w:r>
                            <w:r w:rsidRPr="007661EA">
                              <w:rPr>
                                <w:sz w:val="16"/>
                                <w:szCs w:val="16"/>
                                <w:u w:val="single"/>
                              </w:rPr>
                              <w:t>ignored</w:t>
                            </w:r>
                            <w:r w:rsidRPr="007661EA">
                              <w:rPr>
                                <w:sz w:val="16"/>
                                <w:szCs w:val="16"/>
                              </w:rPr>
                              <w:t xml:space="preserve"> until the speed is above 30 kph.</w:t>
                            </w:r>
                          </w:p>
                          <w:p w14:paraId="2A63AD08" w14:textId="77777777" w:rsidR="00270D11" w:rsidRPr="007661EA" w:rsidRDefault="00270D11" w:rsidP="007661EA">
                            <w:pPr>
                              <w:autoSpaceDE w:val="0"/>
                              <w:autoSpaceDN w:val="0"/>
                              <w:adjustRightInd w:val="0"/>
                              <w:spacing w:after="0"/>
                              <w:ind w:right="0"/>
                              <w:rPr>
                                <w:sz w:val="16"/>
                                <w:szCs w:val="16"/>
                              </w:rPr>
                            </w:pPr>
                          </w:p>
                          <w:p w14:paraId="4CF1DB54" w14:textId="4293FEC4" w:rsidR="00270D11" w:rsidRPr="007661EA" w:rsidRDefault="00270D11" w:rsidP="007661EA">
                            <w:pPr>
                              <w:autoSpaceDE w:val="0"/>
                              <w:autoSpaceDN w:val="0"/>
                              <w:adjustRightInd w:val="0"/>
                              <w:spacing w:after="0"/>
                              <w:ind w:right="0"/>
                              <w:rPr>
                                <w:sz w:val="16"/>
                                <w:szCs w:val="16"/>
                              </w:rPr>
                            </w:pPr>
                            <w:r w:rsidRPr="007661EA">
                              <w:rPr>
                                <w:sz w:val="16"/>
                                <w:szCs w:val="16"/>
                              </w:rPr>
                              <w:t>If precise 1</w:t>
                            </w:r>
                            <w:r w:rsidRPr="007661EA">
                              <w:rPr>
                                <w:sz w:val="16"/>
                                <w:szCs w:val="16"/>
                                <w:vertAlign w:val="superscript"/>
                              </w:rPr>
                              <w:t>st</w:t>
                            </w:r>
                            <w:r w:rsidRPr="007661EA">
                              <w:rPr>
                                <w:sz w:val="16"/>
                                <w:szCs w:val="16"/>
                              </w:rPr>
                              <w:t xml:space="preserve"> and 2</w:t>
                            </w:r>
                            <w:r w:rsidRPr="007661EA">
                              <w:rPr>
                                <w:sz w:val="16"/>
                                <w:szCs w:val="16"/>
                                <w:vertAlign w:val="superscript"/>
                              </w:rPr>
                              <w:t>nd</w:t>
                            </w:r>
                            <w:r w:rsidRPr="007661EA">
                              <w:rPr>
                                <w:sz w:val="16"/>
                                <w:szCs w:val="16"/>
                              </w:rPr>
                              <w:t xml:space="preserve"> gear choice control is needed at speeds &lt;30 kph, </w:t>
                            </w:r>
                            <w:r>
                              <w:rPr>
                                <w:b/>
                                <w:sz w:val="16"/>
                                <w:szCs w:val="16"/>
                              </w:rPr>
                              <w:t>lockup</w:t>
                            </w:r>
                            <w:r w:rsidRPr="007661EA">
                              <w:rPr>
                                <w:b/>
                                <w:sz w:val="16"/>
                                <w:szCs w:val="16"/>
                              </w:rPr>
                              <w:t>-mate</w:t>
                            </w:r>
                            <w:r w:rsidRPr="007661EA">
                              <w:rPr>
                                <w:sz w:val="16"/>
                                <w:szCs w:val="16"/>
                              </w:rPr>
                              <w:t xml:space="preserve"> can be simply turned OFF.  </w:t>
                            </w:r>
                          </w:p>
                          <w:p w14:paraId="07B2D46F" w14:textId="77777777" w:rsidR="00270D11" w:rsidRPr="007661EA" w:rsidRDefault="00270D11">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B4A35" id="Text Box 72" o:spid="_x0000_s1027" type="#_x0000_t202" style="position:absolute;margin-left:434.7pt;margin-top:2.1pt;width:94.95pt;height:126.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" fillcolor="white [3201]" stroked="f" strokeweight=".5pt">
                <v:textbox>
                  <w:txbxContent>
                    <w:p w14:paraId="04902EE5" w14:textId="76A353BD" w:rsidR="00270D11" w:rsidRPr="007661EA" w:rsidRDefault="00270D11" w:rsidP="007661EA">
                      <w:pPr>
                        <w:autoSpaceDE w:val="0"/>
                        <w:autoSpaceDN w:val="0"/>
                        <w:adjustRightInd w:val="0"/>
                        <w:spacing w:after="0"/>
                        <w:ind w:right="0"/>
                        <w:rPr>
                          <w:sz w:val="16"/>
                          <w:szCs w:val="16"/>
                        </w:rPr>
                      </w:pPr>
                      <w:r w:rsidRPr="007661EA">
                        <w:rPr>
                          <w:sz w:val="16"/>
                          <w:szCs w:val="16"/>
                        </w:rPr>
                        <w:t xml:space="preserve">In </w:t>
                      </w:r>
                      <w:r>
                        <w:rPr>
                          <w:b/>
                          <w:sz w:val="16"/>
                          <w:szCs w:val="16"/>
                        </w:rPr>
                        <w:t>lockup</w:t>
                      </w:r>
                      <w:r w:rsidRPr="007661EA">
                        <w:rPr>
                          <w:b/>
                          <w:sz w:val="16"/>
                          <w:szCs w:val="16"/>
                        </w:rPr>
                        <w:t>-mate</w:t>
                      </w:r>
                      <w:r w:rsidRPr="007661EA">
                        <w:rPr>
                          <w:sz w:val="16"/>
                          <w:szCs w:val="16"/>
                        </w:rPr>
                        <w:t xml:space="preserve"> SPORT mode, the +/- shift lever is </w:t>
                      </w:r>
                      <w:r w:rsidRPr="007661EA">
                        <w:rPr>
                          <w:sz w:val="16"/>
                          <w:szCs w:val="16"/>
                          <w:u w:val="single"/>
                        </w:rPr>
                        <w:t>ignored</w:t>
                      </w:r>
                      <w:r w:rsidRPr="007661EA">
                        <w:rPr>
                          <w:sz w:val="16"/>
                          <w:szCs w:val="16"/>
                        </w:rPr>
                        <w:t xml:space="preserve"> until the speed is above 30 kph.</w:t>
                      </w:r>
                    </w:p>
                    <w:p w14:paraId="2A63AD08" w14:textId="77777777" w:rsidR="00270D11" w:rsidRPr="007661EA" w:rsidRDefault="00270D11" w:rsidP="007661EA">
                      <w:pPr>
                        <w:autoSpaceDE w:val="0"/>
                        <w:autoSpaceDN w:val="0"/>
                        <w:adjustRightInd w:val="0"/>
                        <w:spacing w:after="0"/>
                        <w:ind w:right="0"/>
                        <w:rPr>
                          <w:sz w:val="16"/>
                          <w:szCs w:val="16"/>
                        </w:rPr>
                      </w:pPr>
                    </w:p>
                    <w:p w14:paraId="4CF1DB54" w14:textId="4293FEC4" w:rsidR="00270D11" w:rsidRPr="007661EA" w:rsidRDefault="00270D11" w:rsidP="007661EA">
                      <w:pPr>
                        <w:autoSpaceDE w:val="0"/>
                        <w:autoSpaceDN w:val="0"/>
                        <w:adjustRightInd w:val="0"/>
                        <w:spacing w:after="0"/>
                        <w:ind w:right="0"/>
                        <w:rPr>
                          <w:sz w:val="16"/>
                          <w:szCs w:val="16"/>
                        </w:rPr>
                      </w:pPr>
                      <w:r w:rsidRPr="007661EA">
                        <w:rPr>
                          <w:sz w:val="16"/>
                          <w:szCs w:val="16"/>
                        </w:rPr>
                        <w:t>If precise 1</w:t>
                      </w:r>
                      <w:r w:rsidRPr="007661EA">
                        <w:rPr>
                          <w:sz w:val="16"/>
                          <w:szCs w:val="16"/>
                          <w:vertAlign w:val="superscript"/>
                        </w:rPr>
                        <w:t>st</w:t>
                      </w:r>
                      <w:r w:rsidRPr="007661EA">
                        <w:rPr>
                          <w:sz w:val="16"/>
                          <w:szCs w:val="16"/>
                        </w:rPr>
                        <w:t xml:space="preserve"> and 2</w:t>
                      </w:r>
                      <w:r w:rsidRPr="007661EA">
                        <w:rPr>
                          <w:sz w:val="16"/>
                          <w:szCs w:val="16"/>
                          <w:vertAlign w:val="superscript"/>
                        </w:rPr>
                        <w:t>nd</w:t>
                      </w:r>
                      <w:r w:rsidRPr="007661EA">
                        <w:rPr>
                          <w:sz w:val="16"/>
                          <w:szCs w:val="16"/>
                        </w:rPr>
                        <w:t xml:space="preserve"> gear choice control is needed at speeds &lt;30 kph, </w:t>
                      </w:r>
                      <w:r>
                        <w:rPr>
                          <w:b/>
                          <w:sz w:val="16"/>
                          <w:szCs w:val="16"/>
                        </w:rPr>
                        <w:t>lockup</w:t>
                      </w:r>
                      <w:r w:rsidRPr="007661EA">
                        <w:rPr>
                          <w:b/>
                          <w:sz w:val="16"/>
                          <w:szCs w:val="16"/>
                        </w:rPr>
                        <w:t>-mate</w:t>
                      </w:r>
                      <w:r w:rsidRPr="007661EA">
                        <w:rPr>
                          <w:sz w:val="16"/>
                          <w:szCs w:val="16"/>
                        </w:rPr>
                        <w:t xml:space="preserve"> can be simply turned OFF.  </w:t>
                      </w:r>
                    </w:p>
                    <w:p w14:paraId="07B2D46F" w14:textId="77777777" w:rsidR="00270D11" w:rsidRPr="007661EA" w:rsidRDefault="00270D11">
                      <w:pPr>
                        <w:rPr>
                          <w:sz w:val="14"/>
                          <w:szCs w:val="14"/>
                        </w:rPr>
                      </w:pPr>
                    </w:p>
                  </w:txbxContent>
                </v:textbox>
              </v:shape>
            </w:pict>
          </mc:Fallback>
        </mc:AlternateContent>
      </w:r>
      <w:r w:rsidR="00A15B80">
        <w:rPr>
          <w:b/>
          <w:bCs/>
          <w:noProof/>
        </w:rPr>
        <mc:AlternateContent>
          <mc:Choice Requires="wps">
            <w:drawing>
              <wp:anchor distT="0" distB="0" distL="114300" distR="114300" simplePos="0" relativeHeight="251663360" behindDoc="0" locked="0" layoutInCell="1" allowOverlap="1" wp14:anchorId="3B26A927" wp14:editId="76FFBFFA">
                <wp:simplePos x="0" y="0"/>
                <wp:positionH relativeFrom="column">
                  <wp:posOffset>463027</wp:posOffset>
                </wp:positionH>
                <wp:positionV relativeFrom="paragraph">
                  <wp:posOffset>23540</wp:posOffset>
                </wp:positionV>
                <wp:extent cx="4999990" cy="517699"/>
                <wp:effectExtent l="0" t="0" r="10160" b="15875"/>
                <wp:wrapNone/>
                <wp:docPr id="66" name="Text Box 66"/>
                <wp:cNvGraphicFramePr/>
                <a:graphic xmlns:a="http://schemas.openxmlformats.org/drawingml/2006/main">
                  <a:graphicData uri="http://schemas.microsoft.com/office/word/2010/wordprocessingShape">
                    <wps:wsp>
                      <wps:cNvSpPr txBox="1"/>
                      <wps:spPr>
                        <a:xfrm>
                          <a:off x="0" y="0"/>
                          <a:ext cx="4999990" cy="517699"/>
                        </a:xfrm>
                        <a:prstGeom prst="rect">
                          <a:avLst/>
                        </a:prstGeom>
                        <a:solidFill>
                          <a:schemeClr val="lt1"/>
                        </a:solidFill>
                        <a:ln w="6350">
                          <a:solidFill>
                            <a:prstClr val="black"/>
                          </a:solidFill>
                        </a:ln>
                      </wps:spPr>
                      <wps:txbx>
                        <w:txbxContent>
                          <w:p w14:paraId="4B0A31E6" w14:textId="1310B2A2" w:rsidR="00270D11" w:rsidRPr="00A15B80" w:rsidRDefault="00270D11" w:rsidP="00A15B80">
                            <w:pPr>
                              <w:jc w:val="center"/>
                              <w:rPr>
                                <w:b/>
                                <w:bCs/>
                                <w:lang w:val="en-AU"/>
                              </w:rPr>
                            </w:pPr>
                            <w:r w:rsidRPr="00A15B80">
                              <w:rPr>
                                <w:b/>
                                <w:bCs/>
                                <w:lang w:val="en-AU"/>
                              </w:rPr>
                              <w:t>SPORT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6A927" id="Text Box 66" o:spid="_x0000_s1028" type="#_x0000_t202" style="position:absolute;margin-left:36.45pt;margin-top:1.85pt;width:393.7pt;height:4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" fillcolor="white [3201]" strokeweight=".5pt">
                <v:textbox>
                  <w:txbxContent>
                    <w:p w14:paraId="4B0A31E6" w14:textId="1310B2A2" w:rsidR="00270D11" w:rsidRPr="00A15B80" w:rsidRDefault="00270D11" w:rsidP="00A15B80">
                      <w:pPr>
                        <w:jc w:val="center"/>
                        <w:rPr>
                          <w:b/>
                          <w:bCs/>
                          <w:lang w:val="en-AU"/>
                        </w:rPr>
                      </w:pPr>
                      <w:r w:rsidRPr="00A15B80">
                        <w:rPr>
                          <w:b/>
                          <w:bCs/>
                          <w:lang w:val="en-AU"/>
                        </w:rPr>
                        <w:t>SPORT Mode</w:t>
                      </w:r>
                    </w:p>
                  </w:txbxContent>
                </v:textbox>
              </v:shape>
            </w:pict>
          </mc:Fallback>
        </mc:AlternateContent>
      </w:r>
    </w:p>
    <w:p w14:paraId="44708846" w14:textId="0BA36290" w:rsidR="00403635" w:rsidRDefault="007661EA" w:rsidP="007661EA">
      <w:pPr>
        <w:spacing w:after="0"/>
      </w:pPr>
      <w:r>
        <w:rPr>
          <w:noProof/>
        </w:rPr>
        <mc:AlternateContent>
          <mc:Choice Requires="wps">
            <w:drawing>
              <wp:anchor distT="0" distB="0" distL="114300" distR="114300" simplePos="0" relativeHeight="251691008" behindDoc="0" locked="0" layoutInCell="1" allowOverlap="1" wp14:anchorId="33CC0EF2" wp14:editId="2DBC4286">
                <wp:simplePos x="0" y="0"/>
                <wp:positionH relativeFrom="column">
                  <wp:posOffset>1490716</wp:posOffset>
                </wp:positionH>
                <wp:positionV relativeFrom="paragraph">
                  <wp:posOffset>96104</wp:posOffset>
                </wp:positionV>
                <wp:extent cx="3972301" cy="242570"/>
                <wp:effectExtent l="0" t="0" r="9525" b="5080"/>
                <wp:wrapNone/>
                <wp:docPr id="69" name="Rectangle 69"/>
                <wp:cNvGraphicFramePr/>
                <a:graphic xmlns:a="http://schemas.openxmlformats.org/drawingml/2006/main">
                  <a:graphicData uri="http://schemas.microsoft.com/office/word/2010/wordprocessingShape">
                    <wps:wsp>
                      <wps:cNvSpPr/>
                      <wps:spPr>
                        <a:xfrm>
                          <a:off x="0" y="0"/>
                          <a:ext cx="3972301" cy="242570"/>
                        </a:xfrm>
                        <a:prstGeom prst="rect">
                          <a:avLst/>
                        </a:prstGeom>
                        <a:solidFill>
                          <a:srgbClr val="0070C0"/>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7B8F723" w14:textId="6E681B77" w:rsidR="00270D11" w:rsidRPr="00A15B80" w:rsidRDefault="00270D11" w:rsidP="0078618B">
                            <w:pPr>
                              <w:spacing w:after="0"/>
                              <w:jc w:val="center"/>
                              <w:rPr>
                                <w:sz w:val="16"/>
                                <w:szCs w:val="16"/>
                                <w:lang w:val="en-AU"/>
                              </w:rPr>
                            </w:pPr>
                            <w:r>
                              <w:rPr>
                                <w:sz w:val="16"/>
                                <w:szCs w:val="16"/>
                                <w:lang w:val="en-AU"/>
                              </w:rPr>
                              <w:t>LED ON WHEN LOCKED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C0EF2" id="Rectangle 69" o:spid="_x0000_s1029" style="position:absolute;margin-left:117.4pt;margin-top:7.55pt;width:312.8pt;height:19.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" fillcolor="#0070c0" stroked="f" strokeweight="2pt">
                <v:textbox>
                  <w:txbxContent>
                    <w:p w14:paraId="37B8F723" w14:textId="6E681B77" w:rsidR="00270D11" w:rsidRPr="00A15B80" w:rsidRDefault="00270D11" w:rsidP="0078618B">
                      <w:pPr>
                        <w:spacing w:after="0"/>
                        <w:jc w:val="center"/>
                        <w:rPr>
                          <w:sz w:val="16"/>
                          <w:szCs w:val="16"/>
                          <w:lang w:val="en-AU"/>
                        </w:rPr>
                      </w:pPr>
                      <w:r>
                        <w:rPr>
                          <w:sz w:val="16"/>
                          <w:szCs w:val="16"/>
                          <w:lang w:val="en-AU"/>
                        </w:rPr>
                        <w:t>LED ON WHEN LOCKED</w:t>
                      </w:r>
                    </w:p>
                  </w:txbxContent>
                </v:textbox>
              </v:rect>
            </w:pict>
          </mc:Fallback>
        </mc:AlternateContent>
      </w:r>
      <w:r>
        <w:rPr>
          <w:noProof/>
        </w:rPr>
        <mc:AlternateContent>
          <mc:Choice Requires="wps">
            <w:drawing>
              <wp:anchor distT="0" distB="0" distL="114300" distR="114300" simplePos="0" relativeHeight="251701248" behindDoc="0" locked="0" layoutInCell="1" allowOverlap="1" wp14:anchorId="794FA2B7" wp14:editId="775B5620">
                <wp:simplePos x="0" y="0"/>
                <wp:positionH relativeFrom="column">
                  <wp:posOffset>463027</wp:posOffset>
                </wp:positionH>
                <wp:positionV relativeFrom="paragraph">
                  <wp:posOffset>99740</wp:posOffset>
                </wp:positionV>
                <wp:extent cx="1027194" cy="242570"/>
                <wp:effectExtent l="0" t="0" r="20955" b="24130"/>
                <wp:wrapNone/>
                <wp:docPr id="70" name="Rectangle 70"/>
                <wp:cNvGraphicFramePr/>
                <a:graphic xmlns:a="http://schemas.openxmlformats.org/drawingml/2006/main">
                  <a:graphicData uri="http://schemas.microsoft.com/office/word/2010/wordprocessingShape">
                    <wps:wsp>
                      <wps:cNvSpPr/>
                      <wps:spPr>
                        <a:xfrm>
                          <a:off x="0" y="0"/>
                          <a:ext cx="1027194" cy="242570"/>
                        </a:xfrm>
                        <a:prstGeom prst="rect">
                          <a:avLst/>
                        </a:prstGeom>
                        <a:ln w="9525">
                          <a:solidFill>
                            <a:schemeClr val="dk1"/>
                          </a:solidFill>
                        </a:ln>
                      </wps:spPr>
                      <wps:style>
                        <a:lnRef idx="2">
                          <a:schemeClr val="dk1"/>
                        </a:lnRef>
                        <a:fillRef idx="1">
                          <a:schemeClr val="lt1"/>
                        </a:fillRef>
                        <a:effectRef idx="0">
                          <a:schemeClr val="dk1"/>
                        </a:effectRef>
                        <a:fontRef idx="minor">
                          <a:schemeClr val="dk1"/>
                        </a:fontRef>
                      </wps:style>
                      <wps:txbx>
                        <w:txbxContent>
                          <w:p w14:paraId="0CDD5320" w14:textId="6808A8A7" w:rsidR="00270D11" w:rsidRPr="00A15B80" w:rsidRDefault="00270D11" w:rsidP="007661EA">
                            <w:pPr>
                              <w:spacing w:after="0"/>
                              <w:jc w:val="center"/>
                              <w:rPr>
                                <w:sz w:val="16"/>
                                <w:szCs w:val="16"/>
                                <w:lang w:val="en-AU"/>
                              </w:rPr>
                            </w:pPr>
                            <w:r>
                              <w:rPr>
                                <w:sz w:val="16"/>
                                <w:szCs w:val="16"/>
                                <w:lang w:val="en-AU"/>
                              </w:rPr>
                              <w:t>LED 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FA2B7" id="Rectangle 70" o:spid="_x0000_s1030" style="position:absolute;margin-left:36.45pt;margin-top:7.85pt;width:80.9pt;height:19.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" fillcolor="white [3201]" strokecolor="black [3200]">
                <v:textbox>
                  <w:txbxContent>
                    <w:p w14:paraId="0CDD5320" w14:textId="6808A8A7" w:rsidR="00270D11" w:rsidRPr="00A15B80" w:rsidRDefault="00270D11" w:rsidP="007661EA">
                      <w:pPr>
                        <w:spacing w:after="0"/>
                        <w:jc w:val="center"/>
                        <w:rPr>
                          <w:sz w:val="16"/>
                          <w:szCs w:val="16"/>
                          <w:lang w:val="en-AU"/>
                        </w:rPr>
                      </w:pPr>
                      <w:r>
                        <w:rPr>
                          <w:sz w:val="16"/>
                          <w:szCs w:val="16"/>
                          <w:lang w:val="en-AU"/>
                        </w:rPr>
                        <w:t>LED OFF</w:t>
                      </w:r>
                    </w:p>
                  </w:txbxContent>
                </v:textbox>
              </v:rect>
            </w:pict>
          </mc:Fallback>
        </mc:AlternateContent>
      </w:r>
      <w:r>
        <w:rPr>
          <w:noProof/>
        </w:rPr>
        <mc:AlternateContent>
          <mc:Choice Requires="wps">
            <w:drawing>
              <wp:anchor distT="0" distB="0" distL="114300" distR="114300" simplePos="0" relativeHeight="251656192" behindDoc="0" locked="0" layoutInCell="1" allowOverlap="1" wp14:anchorId="1D37840F" wp14:editId="7F611A65">
                <wp:simplePos x="0" y="0"/>
                <wp:positionH relativeFrom="column">
                  <wp:posOffset>463027</wp:posOffset>
                </wp:positionH>
                <wp:positionV relativeFrom="paragraph">
                  <wp:posOffset>99740</wp:posOffset>
                </wp:positionV>
                <wp:extent cx="1027430" cy="1091762"/>
                <wp:effectExtent l="0" t="0" r="1270" b="0"/>
                <wp:wrapNone/>
                <wp:docPr id="64" name="Rectangle 64"/>
                <wp:cNvGraphicFramePr/>
                <a:graphic xmlns:a="http://schemas.openxmlformats.org/drawingml/2006/main">
                  <a:graphicData uri="http://schemas.microsoft.com/office/word/2010/wordprocessingShape">
                    <wps:wsp>
                      <wps:cNvSpPr/>
                      <wps:spPr>
                        <a:xfrm>
                          <a:off x="0" y="0"/>
                          <a:ext cx="1027430" cy="109176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CFDFBD" w14:textId="356415D7" w:rsidR="00270D11" w:rsidRPr="00403635" w:rsidRDefault="00270D11" w:rsidP="00A15B80">
                            <w:pPr>
                              <w:jc w:val="center"/>
                              <w:rPr>
                                <w:lang w:val="en-AU"/>
                              </w:rPr>
                            </w:pPr>
                            <w:r>
                              <w:rPr>
                                <w:lang w:val="en-AU"/>
                              </w:rPr>
                              <w:t xml:space="preserve">ECU in DRIVE mode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37840F" id="Rectangle 64" o:spid="_x0000_s1031" style="position:absolute;margin-left:36.45pt;margin-top:7.85pt;width:80.9pt;height:85.9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" fillcolor="#d16349 [3204]" stroked="f" strokeweight="2pt">
                <v:textbox>
                  <w:txbxContent>
                    <w:p w14:paraId="10CFDFBD" w14:textId="356415D7" w:rsidR="00270D11" w:rsidRPr="00403635" w:rsidRDefault="00270D11" w:rsidP="00A15B80">
                      <w:pPr>
                        <w:jc w:val="center"/>
                        <w:rPr>
                          <w:lang w:val="en-AU"/>
                        </w:rPr>
                      </w:pPr>
                      <w:r>
                        <w:rPr>
                          <w:lang w:val="en-AU"/>
                        </w:rPr>
                        <w:t xml:space="preserve">ECU in DRIVE mode </w:t>
                      </w:r>
                    </w:p>
                  </w:txbxContent>
                </v:textbox>
              </v:rect>
            </w:pict>
          </mc:Fallback>
        </mc:AlternateContent>
      </w:r>
      <w:r>
        <w:rPr>
          <w:noProof/>
        </w:rPr>
        <mc:AlternateContent>
          <mc:Choice Requires="wps">
            <w:drawing>
              <wp:anchor distT="0" distB="0" distL="114300" distR="114300" simplePos="0" relativeHeight="251632640" behindDoc="0" locked="0" layoutInCell="1" allowOverlap="1" wp14:anchorId="50B05E8B" wp14:editId="6DCC5308">
                <wp:simplePos x="0" y="0"/>
                <wp:positionH relativeFrom="column">
                  <wp:posOffset>1490716</wp:posOffset>
                </wp:positionH>
                <wp:positionV relativeFrom="paragraph">
                  <wp:posOffset>99740</wp:posOffset>
                </wp:positionV>
                <wp:extent cx="3972560" cy="1092425"/>
                <wp:effectExtent l="0" t="0" r="8890" b="0"/>
                <wp:wrapNone/>
                <wp:docPr id="62" name="Rectangle 62"/>
                <wp:cNvGraphicFramePr/>
                <a:graphic xmlns:a="http://schemas.openxmlformats.org/drawingml/2006/main">
                  <a:graphicData uri="http://schemas.microsoft.com/office/word/2010/wordprocessingShape">
                    <wps:wsp>
                      <wps:cNvSpPr/>
                      <wps:spPr>
                        <a:xfrm>
                          <a:off x="0" y="0"/>
                          <a:ext cx="3972560" cy="1092425"/>
                        </a:xfrm>
                        <a:prstGeom prst="rect">
                          <a:avLst/>
                        </a:prstGeom>
                        <a:solidFill>
                          <a:schemeClr val="bg2">
                            <a:lumMod val="50000"/>
                          </a:schemeClr>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CC5B182" w14:textId="77777777" w:rsidR="00270D11" w:rsidRDefault="00270D11" w:rsidP="00403635">
                            <w:pPr>
                              <w:jc w:val="center"/>
                              <w:rPr>
                                <w:lang w:val="en-AU"/>
                              </w:rPr>
                            </w:pPr>
                          </w:p>
                          <w:p w14:paraId="146F2446" w14:textId="1268CF4F" w:rsidR="00270D11" w:rsidRDefault="00270D11" w:rsidP="00403635">
                            <w:pPr>
                              <w:jc w:val="center"/>
                              <w:rPr>
                                <w:lang w:val="en-AU"/>
                              </w:rPr>
                            </w:pPr>
                            <w:r>
                              <w:rPr>
                                <w:lang w:val="en-AU"/>
                              </w:rPr>
                              <w:t>ECU in SPORT mode</w:t>
                            </w:r>
                          </w:p>
                          <w:p w14:paraId="7872C108" w14:textId="2DB50435" w:rsidR="00270D11" w:rsidRPr="00A15B80" w:rsidRDefault="00270D11" w:rsidP="00403635">
                            <w:pPr>
                              <w:jc w:val="center"/>
                              <w:rPr>
                                <w:lang w:val="en-AU"/>
                              </w:rPr>
                            </w:pPr>
                            <w:r w:rsidRPr="00A15B80">
                              <w:rPr>
                                <w:lang w:val="en-AU"/>
                              </w:rPr>
                              <w:t>Driver is changing the gears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B05E8B" id="Rectangle 62" o:spid="_x0000_s1032" style="position:absolute;margin-left:117.4pt;margin-top:7.85pt;width:312.8pt;height:86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" fillcolor="#536c79 [1614]" stroked="f" strokeweight="2pt">
                <v:textbox>
                  <w:txbxContent>
                    <w:p w14:paraId="2CC5B182" w14:textId="77777777" w:rsidR="00270D11" w:rsidRDefault="00270D11" w:rsidP="00403635">
                      <w:pPr>
                        <w:jc w:val="center"/>
                        <w:rPr>
                          <w:lang w:val="en-AU"/>
                        </w:rPr>
                      </w:pPr>
                    </w:p>
                    <w:p w14:paraId="146F2446" w14:textId="1268CF4F" w:rsidR="00270D11" w:rsidRDefault="00270D11" w:rsidP="00403635">
                      <w:pPr>
                        <w:jc w:val="center"/>
                        <w:rPr>
                          <w:lang w:val="en-AU"/>
                        </w:rPr>
                      </w:pPr>
                      <w:r>
                        <w:rPr>
                          <w:lang w:val="en-AU"/>
                        </w:rPr>
                        <w:t>ECU in SPORT mode</w:t>
                      </w:r>
                    </w:p>
                    <w:p w14:paraId="7872C108" w14:textId="2DB50435" w:rsidR="00270D11" w:rsidRPr="00A15B80" w:rsidRDefault="00270D11" w:rsidP="00403635">
                      <w:pPr>
                        <w:jc w:val="center"/>
                        <w:rPr>
                          <w:lang w:val="en-AU"/>
                        </w:rPr>
                      </w:pPr>
                      <w:r w:rsidRPr="00A15B80">
                        <w:rPr>
                          <w:lang w:val="en-AU"/>
                        </w:rPr>
                        <w:t>Driver is changing the gears</w:t>
                      </w:r>
                    </w:p>
                  </w:txbxContent>
                </v:textbox>
              </v:rect>
            </w:pict>
          </mc:Fallback>
        </mc:AlternateContent>
      </w:r>
    </w:p>
    <w:p w14:paraId="34F2006E" w14:textId="27444005" w:rsidR="00403635" w:rsidRDefault="00403635" w:rsidP="007661EA">
      <w:pPr>
        <w:spacing w:after="0"/>
      </w:pPr>
    </w:p>
    <w:p w14:paraId="095FA313" w14:textId="7FC249DF" w:rsidR="00403635" w:rsidRDefault="00403635" w:rsidP="007661EA">
      <w:pPr>
        <w:spacing w:after="0"/>
      </w:pPr>
    </w:p>
    <w:p w14:paraId="1E29E38B" w14:textId="76875528" w:rsidR="00A15B80" w:rsidRDefault="00A15B80" w:rsidP="007661EA">
      <w:pPr>
        <w:spacing w:after="0"/>
      </w:pPr>
    </w:p>
    <w:p w14:paraId="39B81FDB" w14:textId="40DACE47" w:rsidR="00A15B80" w:rsidRDefault="007661EA" w:rsidP="007661EA">
      <w:pPr>
        <w:spacing w:after="0"/>
      </w:pPr>
      <w:r>
        <w:rPr>
          <w:noProof/>
        </w:rPr>
        <mc:AlternateContent>
          <mc:Choice Requires="wps">
            <w:drawing>
              <wp:anchor distT="0" distB="0" distL="114300" distR="114300" simplePos="0" relativeHeight="251679744" behindDoc="0" locked="0" layoutInCell="1" allowOverlap="1" wp14:anchorId="543CBE5F" wp14:editId="6358CB1F">
                <wp:simplePos x="0" y="0"/>
                <wp:positionH relativeFrom="column">
                  <wp:posOffset>557271</wp:posOffset>
                </wp:positionH>
                <wp:positionV relativeFrom="paragraph">
                  <wp:posOffset>132091</wp:posOffset>
                </wp:positionV>
                <wp:extent cx="930275" cy="250190"/>
                <wp:effectExtent l="0" t="0" r="3175" b="0"/>
                <wp:wrapNone/>
                <wp:docPr id="68" name="Rectangle 68"/>
                <wp:cNvGraphicFramePr/>
                <a:graphic xmlns:a="http://schemas.openxmlformats.org/drawingml/2006/main">
                  <a:graphicData uri="http://schemas.microsoft.com/office/word/2010/wordprocessingShape">
                    <wps:wsp>
                      <wps:cNvSpPr/>
                      <wps:spPr>
                        <a:xfrm>
                          <a:off x="0" y="0"/>
                          <a:ext cx="930275" cy="250190"/>
                        </a:xfrm>
                        <a:prstGeom prst="rect">
                          <a:avLst/>
                        </a:prstGeom>
                        <a:solidFill>
                          <a:schemeClr val="bg2">
                            <a:lumMod val="50000"/>
                          </a:schemeClr>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58459733" w14:textId="77777777" w:rsidR="00270D11" w:rsidRPr="00A15B80" w:rsidRDefault="00270D11" w:rsidP="0078618B">
                            <w:pPr>
                              <w:spacing w:after="0"/>
                              <w:jc w:val="center"/>
                              <w:rPr>
                                <w:sz w:val="16"/>
                                <w:szCs w:val="16"/>
                                <w:lang w:val="en-AU"/>
                              </w:rPr>
                            </w:pPr>
                            <w:r w:rsidRPr="00A15B80">
                              <w:rPr>
                                <w:sz w:val="16"/>
                                <w:szCs w:val="16"/>
                                <w:lang w:val="en-AU"/>
                              </w:rPr>
                              <w:t>Engine braking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CBE5F" id="Rectangle 68" o:spid="_x0000_s1033" style="position:absolute;margin-left:43.9pt;margin-top:10.4pt;width:73.25pt;height:1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" fillcolor="#536c79 [1614]" stroked="f" strokeweight="2pt">
                <v:textbox>
                  <w:txbxContent>
                    <w:p w14:paraId="58459733" w14:textId="77777777" w:rsidR="00270D11" w:rsidRPr="00A15B80" w:rsidRDefault="00270D11" w:rsidP="0078618B">
                      <w:pPr>
                        <w:spacing w:after="0"/>
                        <w:jc w:val="center"/>
                        <w:rPr>
                          <w:sz w:val="16"/>
                          <w:szCs w:val="16"/>
                          <w:lang w:val="en-AU"/>
                        </w:rPr>
                      </w:pPr>
                      <w:r w:rsidRPr="00A15B80">
                        <w:rPr>
                          <w:sz w:val="16"/>
                          <w:szCs w:val="16"/>
                          <w:lang w:val="en-AU"/>
                        </w:rPr>
                        <w:t>Engine braking</w:t>
                      </w:r>
                    </w:p>
                  </w:txbxContent>
                </v:textbox>
              </v:rect>
            </w:pict>
          </mc:Fallback>
        </mc:AlternateContent>
      </w:r>
    </w:p>
    <w:p w14:paraId="26F88004" w14:textId="77777777" w:rsidR="007661EA" w:rsidRDefault="007661EA" w:rsidP="007661EA">
      <w:pPr>
        <w:spacing w:after="0"/>
      </w:pPr>
    </w:p>
    <w:p w14:paraId="409B27AA" w14:textId="1B4D7529" w:rsidR="00A15B80" w:rsidRDefault="00A15B80" w:rsidP="007661EA">
      <w:pPr>
        <w:spacing w:after="0"/>
        <w:ind w:firstLine="720"/>
      </w:pPr>
      <w:r>
        <w:t>0</w:t>
      </w:r>
      <w:r>
        <w:tab/>
      </w:r>
      <w:r>
        <w:tab/>
        <w:t>30</w:t>
      </w:r>
      <w:r>
        <w:tab/>
      </w:r>
      <w:r>
        <w:tab/>
      </w:r>
      <w:r>
        <w:tab/>
        <w:t>SPEED (kph)</w:t>
      </w:r>
      <w:r>
        <w:tab/>
      </w:r>
      <w:r>
        <w:tab/>
      </w:r>
      <w:r>
        <w:tab/>
      </w:r>
      <w:r>
        <w:tab/>
        <w:t xml:space="preserve">100+ </w:t>
      </w:r>
    </w:p>
    <w:p w14:paraId="0B02055A" w14:textId="730DEB29" w:rsidR="00A15B80" w:rsidRDefault="00A15B80" w:rsidP="007661EA">
      <w:pPr>
        <w:spacing w:after="0"/>
      </w:pPr>
    </w:p>
    <w:p w14:paraId="78038811" w14:textId="2CEB447D" w:rsidR="00A15B80" w:rsidRDefault="00A15B80" w:rsidP="00A15B80">
      <w:pPr>
        <w:spacing w:after="0"/>
      </w:pPr>
      <w:r>
        <w:rPr>
          <w:b/>
          <w:bCs/>
          <w:noProof/>
        </w:rPr>
        <mc:AlternateContent>
          <mc:Choice Requires="wps">
            <w:drawing>
              <wp:anchor distT="0" distB="0" distL="114300" distR="114300" simplePos="0" relativeHeight="251673600" behindDoc="0" locked="0" layoutInCell="1" allowOverlap="1" wp14:anchorId="658BF599" wp14:editId="03160FBD">
                <wp:simplePos x="0" y="0"/>
                <wp:positionH relativeFrom="column">
                  <wp:posOffset>463027</wp:posOffset>
                </wp:positionH>
                <wp:positionV relativeFrom="paragraph">
                  <wp:posOffset>47804</wp:posOffset>
                </wp:positionV>
                <wp:extent cx="4999990" cy="533883"/>
                <wp:effectExtent l="0" t="0" r="10160" b="19050"/>
                <wp:wrapNone/>
                <wp:docPr id="67" name="Text Box 67"/>
                <wp:cNvGraphicFramePr/>
                <a:graphic xmlns:a="http://schemas.openxmlformats.org/drawingml/2006/main">
                  <a:graphicData uri="http://schemas.microsoft.com/office/word/2010/wordprocessingShape">
                    <wps:wsp>
                      <wps:cNvSpPr txBox="1"/>
                      <wps:spPr>
                        <a:xfrm>
                          <a:off x="0" y="0"/>
                          <a:ext cx="4999990" cy="533883"/>
                        </a:xfrm>
                        <a:prstGeom prst="rect">
                          <a:avLst/>
                        </a:prstGeom>
                        <a:solidFill>
                          <a:schemeClr val="lt1"/>
                        </a:solidFill>
                        <a:ln w="6350">
                          <a:solidFill>
                            <a:prstClr val="black"/>
                          </a:solidFill>
                        </a:ln>
                      </wps:spPr>
                      <wps:txbx>
                        <w:txbxContent>
                          <w:p w14:paraId="260A9B91" w14:textId="3BB3598F" w:rsidR="00270D11" w:rsidRPr="00A15B80" w:rsidRDefault="00270D11" w:rsidP="007661EA">
                            <w:pPr>
                              <w:jc w:val="center"/>
                              <w:rPr>
                                <w:b/>
                                <w:bCs/>
                                <w:lang w:val="en-AU"/>
                              </w:rPr>
                            </w:pPr>
                            <w:r>
                              <w:rPr>
                                <w:b/>
                                <w:bCs/>
                                <w:lang w:val="en-AU"/>
                              </w:rPr>
                              <w:t>DRIVE</w:t>
                            </w:r>
                            <w:r w:rsidRPr="00A15B80">
                              <w:rPr>
                                <w:b/>
                                <w:bCs/>
                                <w:lang w:val="en-AU"/>
                              </w:rPr>
                              <w:t xml:space="preserve"> Mod</w:t>
                            </w:r>
                            <w:r>
                              <w:rPr>
                                <w:b/>
                                <w:bCs/>
                                <w:lang w:val="en-AU"/>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BF599" id="Text Box 67" o:spid="_x0000_s1034" type="#_x0000_t202" style="position:absolute;margin-left:36.45pt;margin-top:3.75pt;width:393.7pt;height:4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" fillcolor="white [3201]" strokeweight=".5pt">
                <v:textbox>
                  <w:txbxContent>
                    <w:p w14:paraId="260A9B91" w14:textId="3BB3598F" w:rsidR="00270D11" w:rsidRPr="00A15B80" w:rsidRDefault="00270D11" w:rsidP="007661EA">
                      <w:pPr>
                        <w:jc w:val="center"/>
                        <w:rPr>
                          <w:b/>
                          <w:bCs/>
                          <w:lang w:val="en-AU"/>
                        </w:rPr>
                      </w:pPr>
                      <w:r>
                        <w:rPr>
                          <w:b/>
                          <w:bCs/>
                          <w:lang w:val="en-AU"/>
                        </w:rPr>
                        <w:t>DRIVE</w:t>
                      </w:r>
                      <w:r w:rsidRPr="00A15B80">
                        <w:rPr>
                          <w:b/>
                          <w:bCs/>
                          <w:lang w:val="en-AU"/>
                        </w:rPr>
                        <w:t xml:space="preserve"> Mod</w:t>
                      </w:r>
                      <w:r>
                        <w:rPr>
                          <w:b/>
                          <w:bCs/>
                          <w:lang w:val="en-AU"/>
                        </w:rPr>
                        <w:t>e</w:t>
                      </w:r>
                    </w:p>
                  </w:txbxContent>
                </v:textbox>
              </v:shape>
            </w:pict>
          </mc:Fallback>
        </mc:AlternateContent>
      </w:r>
    </w:p>
    <w:p w14:paraId="522B1B17" w14:textId="3454A96F" w:rsidR="00403635" w:rsidRDefault="007B6436" w:rsidP="00A15B80">
      <w:pPr>
        <w:spacing w:after="0"/>
      </w:pPr>
      <w:r>
        <w:rPr>
          <w:noProof/>
        </w:rPr>
        <mc:AlternateContent>
          <mc:Choice Requires="wps">
            <w:drawing>
              <wp:anchor distT="0" distB="0" distL="114300" distR="114300" simplePos="0" relativeHeight="251606016" behindDoc="0" locked="0" layoutInCell="1" allowOverlap="1" wp14:anchorId="726F0245" wp14:editId="738E43CF">
                <wp:simplePos x="0" y="0"/>
                <wp:positionH relativeFrom="column">
                  <wp:posOffset>3837406</wp:posOffset>
                </wp:positionH>
                <wp:positionV relativeFrom="paragraph">
                  <wp:posOffset>306222</wp:posOffset>
                </wp:positionV>
                <wp:extent cx="1625600" cy="428878"/>
                <wp:effectExtent l="0" t="0" r="0" b="9525"/>
                <wp:wrapNone/>
                <wp:docPr id="61" name="Rectangle 61"/>
                <wp:cNvGraphicFramePr/>
                <a:graphic xmlns:a="http://schemas.openxmlformats.org/drawingml/2006/main">
                  <a:graphicData uri="http://schemas.microsoft.com/office/word/2010/wordprocessingShape">
                    <wps:wsp>
                      <wps:cNvSpPr/>
                      <wps:spPr>
                        <a:xfrm>
                          <a:off x="0" y="0"/>
                          <a:ext cx="1625600" cy="428878"/>
                        </a:xfrm>
                        <a:prstGeom prst="rect">
                          <a:avLst/>
                        </a:prstGeom>
                        <a:solidFill>
                          <a:schemeClr val="accent5">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9B35AE0" w14:textId="1BB4B35B" w:rsidR="00270D11" w:rsidRPr="00A15B80" w:rsidRDefault="00270D11" w:rsidP="007B6436">
                            <w:pPr>
                              <w:spacing w:after="0"/>
                              <w:jc w:val="center"/>
                              <w:rPr>
                                <w:sz w:val="22"/>
                                <w:szCs w:val="22"/>
                                <w:lang w:val="en-AU"/>
                              </w:rPr>
                            </w:pPr>
                            <w:r>
                              <w:rPr>
                                <w:sz w:val="22"/>
                                <w:szCs w:val="22"/>
                                <w:lang w:val="en-AU"/>
                              </w:rPr>
                              <w:t>Lockup enabled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F0245" id="Rectangle 61" o:spid="_x0000_s1035" style="position:absolute;margin-left:302.15pt;margin-top:24.1pt;width:128pt;height:33.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" fillcolor="#648c60 [2408]" stroked="f" strokeweight="2pt">
                <v:textbox>
                  <w:txbxContent>
                    <w:p w14:paraId="39B35AE0" w14:textId="1BB4B35B" w:rsidR="00270D11" w:rsidRPr="00A15B80" w:rsidRDefault="00270D11" w:rsidP="007B6436">
                      <w:pPr>
                        <w:spacing w:after="0"/>
                        <w:jc w:val="center"/>
                        <w:rPr>
                          <w:sz w:val="22"/>
                          <w:szCs w:val="22"/>
                          <w:lang w:val="en-AU"/>
                        </w:rPr>
                      </w:pPr>
                      <w:r>
                        <w:rPr>
                          <w:sz w:val="22"/>
                          <w:szCs w:val="22"/>
                          <w:lang w:val="en-AU"/>
                        </w:rPr>
                        <w:t>Lockup enabled</w:t>
                      </w:r>
                    </w:p>
                  </w:txbxContent>
                </v:textbox>
              </v:rect>
            </w:pict>
          </mc:Fallback>
        </mc:AlternateContent>
      </w:r>
      <w:r>
        <w:rPr>
          <w:noProof/>
        </w:rPr>
        <mc:AlternateContent>
          <mc:Choice Requires="wps">
            <w:drawing>
              <wp:anchor distT="0" distB="0" distL="114300" distR="114300" simplePos="0" relativeHeight="251898880" behindDoc="0" locked="0" layoutInCell="1" allowOverlap="1" wp14:anchorId="5A9B0F12" wp14:editId="0D7AC3AC">
                <wp:simplePos x="0" y="0"/>
                <wp:positionH relativeFrom="column">
                  <wp:posOffset>3837406</wp:posOffset>
                </wp:positionH>
                <wp:positionV relativeFrom="paragraph">
                  <wp:posOffset>136289</wp:posOffset>
                </wp:positionV>
                <wp:extent cx="1625876" cy="242570"/>
                <wp:effectExtent l="0" t="0" r="0" b="5080"/>
                <wp:wrapNone/>
                <wp:docPr id="79" name="Rectangle 79"/>
                <wp:cNvGraphicFramePr/>
                <a:graphic xmlns:a="http://schemas.openxmlformats.org/drawingml/2006/main">
                  <a:graphicData uri="http://schemas.microsoft.com/office/word/2010/wordprocessingShape">
                    <wps:wsp>
                      <wps:cNvSpPr/>
                      <wps:spPr>
                        <a:xfrm>
                          <a:off x="0" y="0"/>
                          <a:ext cx="1625876" cy="242570"/>
                        </a:xfrm>
                        <a:prstGeom prst="rect">
                          <a:avLst/>
                        </a:prstGeom>
                        <a:solidFill>
                          <a:srgbClr val="0070C0"/>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04FB5576" w14:textId="23D710BA" w:rsidR="00270D11" w:rsidRPr="00A15B80" w:rsidRDefault="00270D11" w:rsidP="007B6436">
                            <w:pPr>
                              <w:spacing w:after="0"/>
                              <w:jc w:val="center"/>
                              <w:rPr>
                                <w:sz w:val="16"/>
                                <w:szCs w:val="16"/>
                                <w:lang w:val="en-AU"/>
                              </w:rPr>
                            </w:pPr>
                            <w:r>
                              <w:rPr>
                                <w:sz w:val="16"/>
                                <w:szCs w:val="16"/>
                                <w:lang w:val="en-AU"/>
                              </w:rPr>
                              <w:t>LED ON WHEN LOCKED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B0F12" id="Rectangle 79" o:spid="_x0000_s1036" style="position:absolute;margin-left:302.15pt;margin-top:10.75pt;width:128pt;height:19.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" fillcolor="#0070c0" stroked="f" strokeweight="2pt">
                <v:textbox>
                  <w:txbxContent>
                    <w:p w14:paraId="04FB5576" w14:textId="23D710BA" w:rsidR="00270D11" w:rsidRPr="00A15B80" w:rsidRDefault="00270D11" w:rsidP="007B6436">
                      <w:pPr>
                        <w:spacing w:after="0"/>
                        <w:jc w:val="center"/>
                        <w:rPr>
                          <w:sz w:val="16"/>
                          <w:szCs w:val="16"/>
                          <w:lang w:val="en-AU"/>
                        </w:rPr>
                      </w:pPr>
                      <w:r>
                        <w:rPr>
                          <w:sz w:val="16"/>
                          <w:szCs w:val="16"/>
                          <w:lang w:val="en-AU"/>
                        </w:rPr>
                        <w:t>LED ON WHEN LOCKED</w:t>
                      </w:r>
                    </w:p>
                  </w:txbxContent>
                </v:textbox>
              </v:rect>
            </w:pict>
          </mc:Fallback>
        </mc:AlternateContent>
      </w:r>
      <w:r>
        <w:rPr>
          <w:noProof/>
        </w:rPr>
        <mc:AlternateContent>
          <mc:Choice Requires="wps">
            <w:drawing>
              <wp:anchor distT="0" distB="0" distL="114300" distR="114300" simplePos="0" relativeHeight="251706368" behindDoc="0" locked="0" layoutInCell="1" allowOverlap="1" wp14:anchorId="6EBC8B81" wp14:editId="37AC97DC">
                <wp:simplePos x="0" y="0"/>
                <wp:positionH relativeFrom="column">
                  <wp:posOffset>463027</wp:posOffset>
                </wp:positionH>
                <wp:positionV relativeFrom="paragraph">
                  <wp:posOffset>136289</wp:posOffset>
                </wp:positionV>
                <wp:extent cx="3374379" cy="242570"/>
                <wp:effectExtent l="0" t="0" r="17145" b="24130"/>
                <wp:wrapNone/>
                <wp:docPr id="71" name="Rectangle 71"/>
                <wp:cNvGraphicFramePr/>
                <a:graphic xmlns:a="http://schemas.openxmlformats.org/drawingml/2006/main">
                  <a:graphicData uri="http://schemas.microsoft.com/office/word/2010/wordprocessingShape">
                    <wps:wsp>
                      <wps:cNvSpPr/>
                      <wps:spPr>
                        <a:xfrm>
                          <a:off x="0" y="0"/>
                          <a:ext cx="3374379" cy="242570"/>
                        </a:xfrm>
                        <a:prstGeom prst="rect">
                          <a:avLst/>
                        </a:prstGeom>
                        <a:ln w="9525">
                          <a:solidFill>
                            <a:schemeClr val="dk1"/>
                          </a:solidFill>
                        </a:ln>
                      </wps:spPr>
                      <wps:style>
                        <a:lnRef idx="2">
                          <a:schemeClr val="dk1"/>
                        </a:lnRef>
                        <a:fillRef idx="1">
                          <a:schemeClr val="lt1"/>
                        </a:fillRef>
                        <a:effectRef idx="0">
                          <a:schemeClr val="dk1"/>
                        </a:effectRef>
                        <a:fontRef idx="minor">
                          <a:schemeClr val="dk1"/>
                        </a:fontRef>
                      </wps:style>
                      <wps:txbx>
                        <w:txbxContent>
                          <w:p w14:paraId="62B55885" w14:textId="77777777" w:rsidR="00270D11" w:rsidRPr="00A15B80" w:rsidRDefault="00270D11" w:rsidP="007661EA">
                            <w:pPr>
                              <w:spacing w:after="0"/>
                              <w:jc w:val="center"/>
                              <w:rPr>
                                <w:sz w:val="16"/>
                                <w:szCs w:val="16"/>
                                <w:lang w:val="en-AU"/>
                              </w:rPr>
                            </w:pPr>
                            <w:r>
                              <w:rPr>
                                <w:sz w:val="16"/>
                                <w:szCs w:val="16"/>
                                <w:lang w:val="en-AU"/>
                              </w:rPr>
                              <w:t>LED 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C8B81" id="Rectangle 71" o:spid="_x0000_s1037" style="position:absolute;margin-left:36.45pt;margin-top:10.75pt;width:265.7pt;height:19.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" fillcolor="white [3201]" strokecolor="black [3200]">
                <v:textbox>
                  <w:txbxContent>
                    <w:p w14:paraId="62B55885" w14:textId="77777777" w:rsidR="00270D11" w:rsidRPr="00A15B80" w:rsidRDefault="00270D11" w:rsidP="007661EA">
                      <w:pPr>
                        <w:spacing w:after="0"/>
                        <w:jc w:val="center"/>
                        <w:rPr>
                          <w:sz w:val="16"/>
                          <w:szCs w:val="16"/>
                          <w:lang w:val="en-AU"/>
                        </w:rPr>
                      </w:pPr>
                      <w:r>
                        <w:rPr>
                          <w:sz w:val="16"/>
                          <w:szCs w:val="16"/>
                          <w:lang w:val="en-AU"/>
                        </w:rPr>
                        <w:t>LED OFF</w:t>
                      </w:r>
                    </w:p>
                  </w:txbxContent>
                </v:textbox>
              </v:rect>
            </w:pict>
          </mc:Fallback>
        </mc:AlternateContent>
      </w:r>
      <w:r>
        <w:rPr>
          <w:noProof/>
        </w:rPr>
        <mc:AlternateContent>
          <mc:Choice Requires="wps">
            <w:drawing>
              <wp:anchor distT="0" distB="0" distL="114300" distR="114300" simplePos="0" relativeHeight="251586560" behindDoc="0" locked="0" layoutInCell="1" allowOverlap="1" wp14:anchorId="62EC038B" wp14:editId="76273CB1">
                <wp:simplePos x="0" y="0"/>
                <wp:positionH relativeFrom="column">
                  <wp:posOffset>463027</wp:posOffset>
                </wp:positionH>
                <wp:positionV relativeFrom="paragraph">
                  <wp:posOffset>302586</wp:posOffset>
                </wp:positionV>
                <wp:extent cx="4999614" cy="880745"/>
                <wp:effectExtent l="0" t="0" r="0" b="0"/>
                <wp:wrapNone/>
                <wp:docPr id="60" name="Rectangle 60"/>
                <wp:cNvGraphicFramePr/>
                <a:graphic xmlns:a="http://schemas.openxmlformats.org/drawingml/2006/main">
                  <a:graphicData uri="http://schemas.microsoft.com/office/word/2010/wordprocessingShape">
                    <wps:wsp>
                      <wps:cNvSpPr/>
                      <wps:spPr>
                        <a:xfrm>
                          <a:off x="0" y="0"/>
                          <a:ext cx="4999614" cy="880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06BF1C" w14:textId="054B5834" w:rsidR="00270D11" w:rsidRPr="00403635" w:rsidRDefault="00270D11" w:rsidP="007B6436">
                            <w:pPr>
                              <w:ind w:left="720" w:firstLine="720"/>
                              <w:rPr>
                                <w:lang w:val="en-AU"/>
                              </w:rPr>
                            </w:pPr>
                            <w:r>
                              <w:rPr>
                                <w:lang w:val="en-AU"/>
                              </w:rPr>
                              <w:t xml:space="preserve">ECU in DRIVE mode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C038B" id="Rectangle 60" o:spid="_x0000_s1038" style="position:absolute;margin-left:36.45pt;margin-top:23.85pt;width:393.65pt;height:69.3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" fillcolor="#d16349 [3204]" stroked="f" strokeweight="2pt">
                <v:textbox>
                  <w:txbxContent>
                    <w:p w14:paraId="2106BF1C" w14:textId="054B5834" w:rsidR="00270D11" w:rsidRPr="00403635" w:rsidRDefault="00270D11" w:rsidP="007B6436">
                      <w:pPr>
                        <w:ind w:left="720" w:firstLine="720"/>
                        <w:rPr>
                          <w:lang w:val="en-AU"/>
                        </w:rPr>
                      </w:pPr>
                      <w:r>
                        <w:rPr>
                          <w:lang w:val="en-AU"/>
                        </w:rPr>
                        <w:t xml:space="preserve">ECU in DRIVE mode </w:t>
                      </w:r>
                    </w:p>
                  </w:txbxContent>
                </v:textbox>
              </v:rect>
            </w:pict>
          </mc:Fallback>
        </mc:AlternateContent>
      </w:r>
      <w:r w:rsidR="00403635">
        <w:br/>
      </w:r>
    </w:p>
    <w:p w14:paraId="3B9DAF57" w14:textId="77777777" w:rsidR="007661EA" w:rsidRDefault="007661EA" w:rsidP="00A15B80">
      <w:pPr>
        <w:spacing w:after="0"/>
      </w:pPr>
    </w:p>
    <w:p w14:paraId="1D357268" w14:textId="77777777" w:rsidR="00A15B80" w:rsidRDefault="00A15B80" w:rsidP="00A15B80">
      <w:pPr>
        <w:spacing w:after="0"/>
      </w:pPr>
    </w:p>
    <w:p w14:paraId="442975AE" w14:textId="21939844" w:rsidR="00403635" w:rsidRDefault="00403635" w:rsidP="00A15B80">
      <w:pPr>
        <w:spacing w:after="0"/>
      </w:pPr>
    </w:p>
    <w:p w14:paraId="3A6D7811" w14:textId="22C40E42" w:rsidR="002409FA" w:rsidRDefault="002409FA" w:rsidP="00A15B80">
      <w:pPr>
        <w:spacing w:after="0"/>
      </w:pPr>
    </w:p>
    <w:p w14:paraId="103FC41B" w14:textId="11E194C5" w:rsidR="00403635" w:rsidRDefault="00403635" w:rsidP="00A15B80">
      <w:pPr>
        <w:spacing w:after="0"/>
        <w:ind w:firstLine="720"/>
      </w:pPr>
      <w:r>
        <w:t>0</w:t>
      </w:r>
      <w:r>
        <w:tab/>
      </w:r>
      <w:r>
        <w:tab/>
        <w:t>30</w:t>
      </w:r>
      <w:r>
        <w:tab/>
      </w:r>
      <w:r>
        <w:tab/>
      </w:r>
      <w:r>
        <w:tab/>
      </w:r>
      <w:r w:rsidR="00A15B80">
        <w:t>SPEED (kph)</w:t>
      </w:r>
      <w:r>
        <w:tab/>
      </w:r>
      <w:r w:rsidR="007B6436">
        <w:t xml:space="preserve"> 7</w:t>
      </w:r>
      <w:r w:rsidR="000D6CC1">
        <w:t>5</w:t>
      </w:r>
      <w:r w:rsidR="007B6436">
        <w:t xml:space="preserve"> </w:t>
      </w:r>
      <w:r>
        <w:tab/>
      </w:r>
      <w:r>
        <w:tab/>
      </w:r>
      <w:r w:rsidR="007B6436">
        <w:t xml:space="preserve">  </w:t>
      </w:r>
      <w:r w:rsidR="007B6436">
        <w:tab/>
        <w:t xml:space="preserve"> </w:t>
      </w:r>
      <w:r>
        <w:t xml:space="preserve">100+ </w:t>
      </w:r>
    </w:p>
    <w:p w14:paraId="658F7A35" w14:textId="4E2AD80A" w:rsidR="00403635" w:rsidRDefault="00403635" w:rsidP="00A15B80">
      <w:pPr>
        <w:spacing w:after="0"/>
        <w:jc w:val="center"/>
      </w:pPr>
    </w:p>
    <w:p w14:paraId="5CAED00C" w14:textId="62A79E04" w:rsidR="00CB4220" w:rsidRDefault="00CB4220">
      <w:pPr>
        <w:spacing w:after="0"/>
        <w:ind w:right="0"/>
      </w:pPr>
      <w:r>
        <w:br w:type="page"/>
      </w:r>
    </w:p>
    <w:p w14:paraId="5365FA56" w14:textId="77777777" w:rsidR="00A15B80" w:rsidRDefault="00A15B80" w:rsidP="00A15B80">
      <w:pPr>
        <w:spacing w:after="0"/>
        <w:jc w:val="center"/>
      </w:pPr>
    </w:p>
    <w:p w14:paraId="20164F92" w14:textId="77777777" w:rsidR="002409FA" w:rsidRPr="002409FA" w:rsidRDefault="002409FA" w:rsidP="002409FA">
      <w:pPr>
        <w:pBdr>
          <w:top w:val="single" w:sz="4" w:space="1" w:color="auto"/>
          <w:left w:val="single" w:sz="4" w:space="4" w:color="auto"/>
          <w:bottom w:val="single" w:sz="4" w:space="1" w:color="auto"/>
          <w:right w:val="single" w:sz="4" w:space="4" w:color="auto"/>
        </w:pBdr>
        <w:autoSpaceDE w:val="0"/>
        <w:autoSpaceDN w:val="0"/>
        <w:adjustRightInd w:val="0"/>
        <w:spacing w:after="0"/>
        <w:ind w:right="0"/>
        <w:jc w:val="center"/>
      </w:pPr>
      <w:r w:rsidRPr="002409FA">
        <w:rPr>
          <w:b/>
        </w:rPr>
        <w:t>SAFETY FEATURE – Engine Braking</w:t>
      </w:r>
    </w:p>
    <w:p w14:paraId="12F74F29" w14:textId="31213980" w:rsidR="002409FA" w:rsidRPr="002409FA" w:rsidRDefault="00CB4220" w:rsidP="002409FA">
      <w:pPr>
        <w:pBdr>
          <w:top w:val="single" w:sz="4" w:space="1" w:color="auto"/>
          <w:left w:val="single" w:sz="4" w:space="4" w:color="auto"/>
          <w:bottom w:val="single" w:sz="4" w:space="1" w:color="auto"/>
          <w:right w:val="single" w:sz="4" w:space="4" w:color="auto"/>
        </w:pBdr>
        <w:autoSpaceDE w:val="0"/>
        <w:autoSpaceDN w:val="0"/>
        <w:adjustRightInd w:val="0"/>
        <w:spacing w:after="0"/>
        <w:ind w:right="0"/>
      </w:pPr>
      <w:r>
        <w:rPr>
          <w:b/>
        </w:rPr>
        <w:t>lockup-mate</w:t>
      </w:r>
      <w:r w:rsidR="002409FA" w:rsidRPr="002409FA">
        <w:t xml:space="preserve"> does </w:t>
      </w:r>
      <w:r w:rsidR="002409FA" w:rsidRPr="002409FA">
        <w:rPr>
          <w:u w:val="single"/>
        </w:rPr>
        <w:t>not</w:t>
      </w:r>
      <w:r w:rsidR="002409FA" w:rsidRPr="002409FA">
        <w:t xml:space="preserve"> shift into DRIVE at 30 kph when you are in 1</w:t>
      </w:r>
      <w:r w:rsidR="002409FA" w:rsidRPr="002409FA">
        <w:rPr>
          <w:vertAlign w:val="superscript"/>
        </w:rPr>
        <w:t>st</w:t>
      </w:r>
      <w:r w:rsidR="002409FA" w:rsidRPr="002409FA">
        <w:t xml:space="preserve"> or 2</w:t>
      </w:r>
      <w:r w:rsidR="002409FA" w:rsidRPr="002409FA">
        <w:rPr>
          <w:vertAlign w:val="superscript"/>
        </w:rPr>
        <w:t>nd</w:t>
      </w:r>
      <w:r w:rsidR="002409FA" w:rsidRPr="002409FA">
        <w:t xml:space="preserve"> gear (SPORT mode) and are decelerating using engine braking (foot off accelerator pedal).  Shifting into DRIVE releases engine braking and has the potential to cause an accident if unexpected.</w:t>
      </w:r>
    </w:p>
    <w:p w14:paraId="34A4976F" w14:textId="77777777" w:rsidR="002409FA" w:rsidRPr="002409FA" w:rsidRDefault="002409FA" w:rsidP="002409FA">
      <w:pPr>
        <w:pBdr>
          <w:top w:val="single" w:sz="4" w:space="1" w:color="auto"/>
          <w:left w:val="single" w:sz="4" w:space="4" w:color="auto"/>
          <w:bottom w:val="single" w:sz="4" w:space="1" w:color="auto"/>
          <w:right w:val="single" w:sz="4" w:space="4" w:color="auto"/>
        </w:pBdr>
        <w:autoSpaceDE w:val="0"/>
        <w:autoSpaceDN w:val="0"/>
        <w:adjustRightInd w:val="0"/>
        <w:spacing w:after="0"/>
        <w:ind w:right="0"/>
      </w:pPr>
    </w:p>
    <w:p w14:paraId="2952585D" w14:textId="77777777" w:rsidR="002409FA" w:rsidRPr="002409FA" w:rsidRDefault="002409FA" w:rsidP="002409FA">
      <w:pPr>
        <w:pBdr>
          <w:top w:val="single" w:sz="4" w:space="1" w:color="auto"/>
          <w:left w:val="single" w:sz="4" w:space="4" w:color="auto"/>
          <w:bottom w:val="single" w:sz="4" w:space="1" w:color="auto"/>
          <w:right w:val="single" w:sz="4" w:space="4" w:color="auto"/>
        </w:pBdr>
        <w:autoSpaceDE w:val="0"/>
        <w:autoSpaceDN w:val="0"/>
        <w:adjustRightInd w:val="0"/>
        <w:spacing w:after="0"/>
        <w:ind w:right="0"/>
      </w:pPr>
      <w:r w:rsidRPr="002409FA">
        <w:t>At 30 kph and below, the transmission may either stay in 2</w:t>
      </w:r>
      <w:r w:rsidRPr="002409FA">
        <w:rPr>
          <w:vertAlign w:val="superscript"/>
        </w:rPr>
        <w:t>nd</w:t>
      </w:r>
      <w:r w:rsidRPr="002409FA">
        <w:t xml:space="preserve"> gear, or switch to 1</w:t>
      </w:r>
      <w:r w:rsidRPr="002409FA">
        <w:rPr>
          <w:vertAlign w:val="superscript"/>
        </w:rPr>
        <w:t>st</w:t>
      </w:r>
      <w:r w:rsidRPr="002409FA">
        <w:t xml:space="preserve"> gear (</w:t>
      </w:r>
      <w:proofErr w:type="spellStart"/>
      <w:r w:rsidRPr="002409FA">
        <w:t>ie</w:t>
      </w:r>
      <w:proofErr w:type="spellEnd"/>
      <w:r w:rsidRPr="002409FA">
        <w:t>. quirk is not avoided).  Although the quirk is not avoided, unexpected switching into 1</w:t>
      </w:r>
      <w:r w:rsidRPr="002409FA">
        <w:rPr>
          <w:vertAlign w:val="superscript"/>
        </w:rPr>
        <w:t>st</w:t>
      </w:r>
      <w:r w:rsidRPr="002409FA">
        <w:t xml:space="preserve"> gear has the effect of increased engine braking and is safer compared to the alternative of releasing engine braking by switching to DRIVE. </w:t>
      </w:r>
    </w:p>
    <w:p w14:paraId="5714B5DC" w14:textId="77777777" w:rsidR="002409FA" w:rsidRPr="002409FA" w:rsidRDefault="002409FA" w:rsidP="002409FA">
      <w:pPr>
        <w:pBdr>
          <w:top w:val="single" w:sz="4" w:space="1" w:color="auto"/>
          <w:left w:val="single" w:sz="4" w:space="4" w:color="auto"/>
          <w:bottom w:val="single" w:sz="4" w:space="1" w:color="auto"/>
          <w:right w:val="single" w:sz="4" w:space="4" w:color="auto"/>
        </w:pBdr>
        <w:autoSpaceDE w:val="0"/>
        <w:autoSpaceDN w:val="0"/>
        <w:adjustRightInd w:val="0"/>
        <w:spacing w:after="0"/>
        <w:ind w:right="0"/>
      </w:pPr>
    </w:p>
    <w:p w14:paraId="50919D1A" w14:textId="48403E6B" w:rsidR="002409FA" w:rsidRPr="002409FA" w:rsidRDefault="002409FA" w:rsidP="002409FA">
      <w:pPr>
        <w:pBdr>
          <w:top w:val="single" w:sz="4" w:space="1" w:color="auto"/>
          <w:left w:val="single" w:sz="4" w:space="4" w:color="auto"/>
          <w:bottom w:val="single" w:sz="4" w:space="1" w:color="auto"/>
          <w:right w:val="single" w:sz="4" w:space="4" w:color="auto"/>
        </w:pBdr>
        <w:autoSpaceDE w:val="0"/>
        <w:autoSpaceDN w:val="0"/>
        <w:adjustRightInd w:val="0"/>
        <w:spacing w:after="0"/>
        <w:ind w:right="0"/>
      </w:pPr>
      <w:r w:rsidRPr="002409FA">
        <w:t>Alternatively, for predictable gear control and to avoid the 1</w:t>
      </w:r>
      <w:r w:rsidRPr="002409FA">
        <w:rPr>
          <w:vertAlign w:val="superscript"/>
        </w:rPr>
        <w:t>st</w:t>
      </w:r>
      <w:r w:rsidRPr="002409FA">
        <w:t xml:space="preserve"> gear quirk, switch off </w:t>
      </w:r>
      <w:r w:rsidR="00CB4220">
        <w:rPr>
          <w:b/>
        </w:rPr>
        <w:t>lockup-mate</w:t>
      </w:r>
      <w:r w:rsidRPr="002409FA">
        <w:t xml:space="preserve"> using the LED/switch.  </w:t>
      </w:r>
      <w:r w:rsidR="00FC40F3">
        <w:t>Winding d</w:t>
      </w:r>
      <w:r w:rsidRPr="002409FA">
        <w:t>own-hill descents that require engine braking will not over-heat the transmission</w:t>
      </w:r>
      <w:r w:rsidR="00FC40F3">
        <w:t xml:space="preserve"> nor use more fuel</w:t>
      </w:r>
      <w:r w:rsidRPr="002409FA">
        <w:t>.</w:t>
      </w:r>
    </w:p>
    <w:p w14:paraId="7D44C2A9" w14:textId="77777777" w:rsidR="002409FA" w:rsidRPr="002409FA" w:rsidRDefault="002409FA" w:rsidP="002409FA">
      <w:pPr>
        <w:pBdr>
          <w:top w:val="single" w:sz="4" w:space="1" w:color="auto"/>
          <w:left w:val="single" w:sz="4" w:space="4" w:color="auto"/>
          <w:bottom w:val="single" w:sz="4" w:space="1" w:color="auto"/>
          <w:right w:val="single" w:sz="4" w:space="4" w:color="auto"/>
        </w:pBdr>
        <w:autoSpaceDE w:val="0"/>
        <w:autoSpaceDN w:val="0"/>
        <w:adjustRightInd w:val="0"/>
        <w:spacing w:after="0"/>
        <w:ind w:right="0"/>
      </w:pPr>
    </w:p>
    <w:p w14:paraId="14D88284" w14:textId="77777777" w:rsidR="002409FA" w:rsidRPr="002409FA" w:rsidRDefault="002409FA" w:rsidP="002409FA"/>
    <w:p w14:paraId="076D607B" w14:textId="57AE71EB" w:rsidR="002409FA" w:rsidRPr="00FC40F3" w:rsidRDefault="002E688E" w:rsidP="002E688E">
      <w:pPr>
        <w:spacing w:after="0"/>
        <w:ind w:right="0"/>
        <w:rPr>
          <w:b/>
          <w:spacing w:val="4"/>
          <w:sz w:val="36"/>
          <w:szCs w:val="28"/>
        </w:rPr>
      </w:pPr>
      <w:r w:rsidRPr="00FC40F3">
        <w:rPr>
          <w:b/>
          <w:sz w:val="32"/>
          <w:szCs w:val="28"/>
        </w:rPr>
        <w:t xml:space="preserve">4WD </w:t>
      </w:r>
      <w:r w:rsidR="002409FA" w:rsidRPr="00FC40F3">
        <w:rPr>
          <w:b/>
          <w:sz w:val="32"/>
          <w:szCs w:val="28"/>
        </w:rPr>
        <w:t xml:space="preserve">Low Range </w:t>
      </w:r>
      <w:r w:rsidR="00FC40F3" w:rsidRPr="00FC40F3">
        <w:rPr>
          <w:b/>
          <w:sz w:val="32"/>
          <w:szCs w:val="28"/>
        </w:rPr>
        <w:t xml:space="preserve">(4LLc) </w:t>
      </w:r>
      <w:r w:rsidR="002409FA" w:rsidRPr="00FC40F3">
        <w:rPr>
          <w:b/>
          <w:sz w:val="32"/>
          <w:szCs w:val="28"/>
        </w:rPr>
        <w:t xml:space="preserve">Operation </w:t>
      </w:r>
    </w:p>
    <w:p w14:paraId="0A1AFE44" w14:textId="229F5231" w:rsidR="002409FA" w:rsidRPr="002409FA" w:rsidRDefault="002409FA" w:rsidP="002409FA">
      <w:pPr>
        <w:spacing w:after="0"/>
        <w:ind w:right="0"/>
      </w:pPr>
    </w:p>
    <w:p w14:paraId="4899374B" w14:textId="27300355" w:rsidR="002409FA" w:rsidRPr="002409FA" w:rsidRDefault="002409FA" w:rsidP="002409FA">
      <w:pPr>
        <w:spacing w:after="0"/>
        <w:ind w:right="0"/>
      </w:pPr>
      <w:r w:rsidRPr="002409FA">
        <w:t>When in 4LLc, these quirks described above aren’t created during driving, however using the technique of selecting DRIVE will not avoid them.  Instead, it may become ‘stuck’ with the quirks when in low range.</w:t>
      </w:r>
      <w:r w:rsidR="002E688E">
        <w:t xml:space="preserve">  A procedure should be followed as described below.</w:t>
      </w:r>
    </w:p>
    <w:p w14:paraId="38EB01C0" w14:textId="77777777" w:rsidR="002409FA" w:rsidRPr="002409FA" w:rsidRDefault="002409FA" w:rsidP="002409FA">
      <w:pPr>
        <w:spacing w:after="0"/>
        <w:ind w:right="0"/>
      </w:pPr>
    </w:p>
    <w:p w14:paraId="2AAF03DC" w14:textId="67116C2F" w:rsidR="002409FA" w:rsidRPr="002409FA" w:rsidRDefault="00EC6F3B" w:rsidP="002409FA">
      <w:pPr>
        <w:autoSpaceDE w:val="0"/>
        <w:autoSpaceDN w:val="0"/>
        <w:adjustRightInd w:val="0"/>
        <w:spacing w:after="0"/>
        <w:ind w:right="0"/>
        <w:rPr>
          <w:b/>
          <w:spacing w:val="4"/>
          <w:sz w:val="28"/>
        </w:rPr>
      </w:pPr>
      <w:r>
        <w:rPr>
          <w:b/>
          <w:spacing w:val="4"/>
          <w:sz w:val="28"/>
        </w:rPr>
        <w:t xml:space="preserve">PROCEDURE: </w:t>
      </w:r>
      <w:r w:rsidR="002409FA" w:rsidRPr="002409FA">
        <w:rPr>
          <w:b/>
          <w:spacing w:val="4"/>
          <w:sz w:val="28"/>
        </w:rPr>
        <w:t>Entering 4LLc (</w:t>
      </w:r>
      <w:r>
        <w:rPr>
          <w:b/>
          <w:spacing w:val="4"/>
          <w:sz w:val="28"/>
        </w:rPr>
        <w:t>L</w:t>
      </w:r>
      <w:r w:rsidR="002409FA" w:rsidRPr="002409FA">
        <w:rPr>
          <w:b/>
          <w:spacing w:val="4"/>
          <w:sz w:val="28"/>
        </w:rPr>
        <w:t xml:space="preserve">ow </w:t>
      </w:r>
      <w:r>
        <w:rPr>
          <w:b/>
          <w:spacing w:val="4"/>
          <w:sz w:val="28"/>
        </w:rPr>
        <w:t>R</w:t>
      </w:r>
      <w:r w:rsidR="002409FA" w:rsidRPr="002409FA">
        <w:rPr>
          <w:b/>
          <w:spacing w:val="4"/>
          <w:sz w:val="28"/>
        </w:rPr>
        <w:t>ange</w:t>
      </w:r>
      <w:r>
        <w:rPr>
          <w:b/>
          <w:spacing w:val="4"/>
          <w:sz w:val="28"/>
        </w:rPr>
        <w:t xml:space="preserve"> 4WD</w:t>
      </w:r>
      <w:r w:rsidR="002409FA" w:rsidRPr="002409FA">
        <w:rPr>
          <w:b/>
          <w:spacing w:val="4"/>
          <w:sz w:val="28"/>
        </w:rPr>
        <w:t>)</w:t>
      </w:r>
    </w:p>
    <w:p w14:paraId="1733D1FC" w14:textId="77777777" w:rsidR="002409FA" w:rsidRPr="002409FA" w:rsidRDefault="002409FA" w:rsidP="002409FA">
      <w:pPr>
        <w:spacing w:after="0"/>
        <w:ind w:right="0"/>
      </w:pPr>
    </w:p>
    <w:p w14:paraId="3A0B79D4" w14:textId="77777777" w:rsidR="002409FA" w:rsidRPr="002409FA" w:rsidRDefault="002409FA" w:rsidP="002409FA">
      <w:r w:rsidRPr="002409FA">
        <w:t xml:space="preserve">First, determine if the transmission has the quirk.   </w:t>
      </w:r>
    </w:p>
    <w:p w14:paraId="654D8637" w14:textId="77777777" w:rsidR="002409FA" w:rsidRPr="002409FA" w:rsidRDefault="002409FA" w:rsidP="002409FA">
      <w:r w:rsidRPr="002409FA">
        <w:t xml:space="preserve">To know if the quirk mode is active:  </w:t>
      </w:r>
    </w:p>
    <w:p w14:paraId="6A22E1C4" w14:textId="77777777" w:rsidR="002409FA" w:rsidRPr="002409FA" w:rsidRDefault="002409FA" w:rsidP="002409FA">
      <w:pPr>
        <w:pStyle w:val="ListParagraph"/>
        <w:ind w:left="714" w:hanging="357"/>
        <w:contextualSpacing w:val="0"/>
        <w:rPr>
          <w:b/>
        </w:rPr>
      </w:pPr>
      <w:r w:rsidRPr="002409FA">
        <w:t>Vehicle stationary - ignition or engine on - low or high range 4WD:</w:t>
      </w:r>
    </w:p>
    <w:p w14:paraId="573C0AB9" w14:textId="290138F0" w:rsidR="002409FA" w:rsidRPr="002409FA" w:rsidRDefault="002409FA" w:rsidP="002409FA">
      <w:pPr>
        <w:pStyle w:val="ListParagraph"/>
        <w:numPr>
          <w:ilvl w:val="0"/>
          <w:numId w:val="23"/>
        </w:numPr>
        <w:ind w:left="714" w:hanging="357"/>
        <w:contextualSpacing w:val="0"/>
        <w:rPr>
          <w:b/>
        </w:rPr>
      </w:pPr>
      <w:r w:rsidRPr="002409FA">
        <w:t xml:space="preserve">Turn off </w:t>
      </w:r>
      <w:r w:rsidR="00CB4220">
        <w:rPr>
          <w:b/>
        </w:rPr>
        <w:t>lockup-mate</w:t>
      </w:r>
      <w:r w:rsidR="002E688E">
        <w:rPr>
          <w:b/>
        </w:rPr>
        <w:t xml:space="preserve"> </w:t>
      </w:r>
      <w:r w:rsidR="002E688E" w:rsidRPr="002E688E">
        <w:rPr>
          <w:bCs/>
        </w:rPr>
        <w:t>(push LED</w:t>
      </w:r>
      <w:r w:rsidR="002E688E">
        <w:rPr>
          <w:bCs/>
        </w:rPr>
        <w:t>/Switch</w:t>
      </w:r>
      <w:r w:rsidR="002E688E" w:rsidRPr="002E688E">
        <w:rPr>
          <w:bCs/>
        </w:rPr>
        <w:t>)</w:t>
      </w:r>
    </w:p>
    <w:p w14:paraId="357431FA" w14:textId="77777777" w:rsidR="002409FA" w:rsidRPr="002409FA" w:rsidRDefault="002409FA" w:rsidP="002409FA">
      <w:pPr>
        <w:pStyle w:val="ListParagraph"/>
        <w:numPr>
          <w:ilvl w:val="0"/>
          <w:numId w:val="23"/>
        </w:numPr>
        <w:ind w:left="714" w:hanging="357"/>
        <w:contextualSpacing w:val="0"/>
        <w:rPr>
          <w:b/>
        </w:rPr>
      </w:pPr>
      <w:r w:rsidRPr="002409FA">
        <w:t xml:space="preserve">Put the transmission lever into SPORT </w:t>
      </w:r>
    </w:p>
    <w:p w14:paraId="45AE0455" w14:textId="77777777" w:rsidR="002409FA" w:rsidRPr="002409FA" w:rsidRDefault="002409FA" w:rsidP="002409FA">
      <w:pPr>
        <w:pStyle w:val="ListParagraph"/>
        <w:numPr>
          <w:ilvl w:val="0"/>
          <w:numId w:val="23"/>
        </w:numPr>
        <w:rPr>
          <w:b/>
        </w:rPr>
      </w:pPr>
      <w:r w:rsidRPr="002409FA">
        <w:t>Try to change up to 2</w:t>
      </w:r>
      <w:r w:rsidRPr="002409FA">
        <w:rPr>
          <w:vertAlign w:val="superscript"/>
        </w:rPr>
        <w:t>nd</w:t>
      </w:r>
      <w:r w:rsidRPr="002409FA">
        <w:t xml:space="preserve"> gear (shift lever +). </w:t>
      </w:r>
    </w:p>
    <w:p w14:paraId="3FE919C7" w14:textId="77777777" w:rsidR="002409FA" w:rsidRPr="002409FA" w:rsidRDefault="002409FA" w:rsidP="002409FA">
      <w:pPr>
        <w:pStyle w:val="ListParagraph"/>
        <w:ind w:left="720"/>
        <w:rPr>
          <w:b/>
        </w:rPr>
      </w:pPr>
      <w:r w:rsidRPr="002409FA">
        <w:t xml:space="preserve"> If the quirk mode is active it will not let you go into second gear.</w:t>
      </w:r>
    </w:p>
    <w:p w14:paraId="6C8ECC85" w14:textId="77777777" w:rsidR="002409FA" w:rsidRPr="002409FA" w:rsidRDefault="002409FA" w:rsidP="002409FA">
      <w:pPr>
        <w:ind w:left="720"/>
        <w:rPr>
          <w:b/>
        </w:rPr>
      </w:pPr>
      <w:r w:rsidRPr="002409FA">
        <w:t>NOTE: Starting and stopping the vehicle using the ignition key DOES NOT clear the quirk.</w:t>
      </w:r>
    </w:p>
    <w:p w14:paraId="3D48F35E" w14:textId="77777777" w:rsidR="002409FA" w:rsidRPr="002409FA" w:rsidRDefault="002409FA" w:rsidP="002409FA">
      <w:pPr>
        <w:rPr>
          <w:b/>
        </w:rPr>
      </w:pPr>
      <w:r w:rsidRPr="002409FA">
        <w:rPr>
          <w:b/>
        </w:rPr>
        <w:t>Procedure to clearing the quirk</w:t>
      </w:r>
    </w:p>
    <w:p w14:paraId="32AD2A1A" w14:textId="77777777" w:rsidR="002409FA" w:rsidRPr="002409FA" w:rsidRDefault="002409FA" w:rsidP="002409FA">
      <w:r w:rsidRPr="002409FA">
        <w:t>There are two ways to ‘clear’ the quirk mode:</w:t>
      </w:r>
    </w:p>
    <w:p w14:paraId="3834EFD4" w14:textId="77777777" w:rsidR="002409FA" w:rsidRPr="002409FA" w:rsidRDefault="002409FA" w:rsidP="002409FA">
      <w:pPr>
        <w:pStyle w:val="ListParagraph"/>
        <w:numPr>
          <w:ilvl w:val="0"/>
          <w:numId w:val="22"/>
        </w:numPr>
        <w:ind w:left="714" w:hanging="357"/>
        <w:contextualSpacing w:val="0"/>
        <w:rPr>
          <w:b/>
        </w:rPr>
      </w:pPr>
      <w:r w:rsidRPr="002409FA">
        <w:t>Clear the engine trouble codes.  Put the transmission into PARK and use your OBD2 reader (</w:t>
      </w:r>
      <w:proofErr w:type="spellStart"/>
      <w:r w:rsidRPr="002409FA">
        <w:t>ScanGauge</w:t>
      </w:r>
      <w:proofErr w:type="spellEnd"/>
      <w:r w:rsidRPr="002409FA">
        <w:t xml:space="preserve">, </w:t>
      </w:r>
      <w:proofErr w:type="spellStart"/>
      <w:r w:rsidRPr="002409FA">
        <w:t>UltraGauge</w:t>
      </w:r>
      <w:proofErr w:type="spellEnd"/>
      <w:r w:rsidRPr="002409FA">
        <w:t xml:space="preserve">, Torque Pro, </w:t>
      </w:r>
      <w:proofErr w:type="spellStart"/>
      <w:r w:rsidRPr="002409FA">
        <w:t>etc</w:t>
      </w:r>
      <w:proofErr w:type="spellEnd"/>
      <w:r w:rsidRPr="002409FA">
        <w:t xml:space="preserve">) to issue a CEL reset. </w:t>
      </w:r>
      <w:r w:rsidRPr="002409FA">
        <w:rPr>
          <w:u w:val="single"/>
        </w:rPr>
        <w:t>It MUST be in PARK</w:t>
      </w:r>
      <w:r w:rsidRPr="002409FA">
        <w:t>.</w:t>
      </w:r>
      <w:r w:rsidRPr="002409FA">
        <w:br/>
        <w:t>Even though there are no engine trouble codes reported, this works; or</w:t>
      </w:r>
    </w:p>
    <w:p w14:paraId="61E15D53" w14:textId="6F1D6789" w:rsidR="002409FA" w:rsidRPr="002409FA" w:rsidRDefault="002409FA" w:rsidP="002409FA">
      <w:pPr>
        <w:pStyle w:val="ListParagraph"/>
        <w:numPr>
          <w:ilvl w:val="0"/>
          <w:numId w:val="22"/>
        </w:numPr>
        <w:rPr>
          <w:b/>
        </w:rPr>
      </w:pPr>
      <w:r w:rsidRPr="002409FA">
        <w:t xml:space="preserve">In high range (2H,4H,4HLc) turn off </w:t>
      </w:r>
      <w:r w:rsidR="00CB4220">
        <w:rPr>
          <w:b/>
        </w:rPr>
        <w:t>lockup-mate</w:t>
      </w:r>
      <w:r w:rsidRPr="002409FA">
        <w:t xml:space="preserve"> and drive normally to above 30 kph, such that the torque converter slips.  This clears the quirk.  Once stopped, enter 4LLc and turn </w:t>
      </w:r>
      <w:r w:rsidR="00CB4220">
        <w:rPr>
          <w:b/>
        </w:rPr>
        <w:t>lockup-mate</w:t>
      </w:r>
      <w:r w:rsidRPr="002409FA">
        <w:t xml:space="preserve"> back on.</w:t>
      </w:r>
    </w:p>
    <w:p w14:paraId="1DC613AB" w14:textId="44CB2843" w:rsidR="002409FA" w:rsidRDefault="002409FA" w:rsidP="002409FA">
      <w:pPr>
        <w:autoSpaceDE w:val="0"/>
        <w:autoSpaceDN w:val="0"/>
        <w:adjustRightInd w:val="0"/>
        <w:spacing w:after="0"/>
        <w:ind w:right="0"/>
      </w:pPr>
    </w:p>
    <w:p w14:paraId="40D475D8" w14:textId="77777777" w:rsidR="002E688E" w:rsidRPr="002409FA" w:rsidRDefault="002E688E" w:rsidP="002409FA">
      <w:pPr>
        <w:autoSpaceDE w:val="0"/>
        <w:autoSpaceDN w:val="0"/>
        <w:adjustRightInd w:val="0"/>
        <w:spacing w:after="0"/>
        <w:ind w:right="0"/>
      </w:pPr>
    </w:p>
    <w:p w14:paraId="0B906E56" w14:textId="1468AE86" w:rsidR="002409FA" w:rsidRPr="00FC40F3" w:rsidRDefault="00CB4220" w:rsidP="002409FA">
      <w:pPr>
        <w:keepNext/>
        <w:autoSpaceDE w:val="0"/>
        <w:autoSpaceDN w:val="0"/>
        <w:adjustRightInd w:val="0"/>
        <w:spacing w:after="0"/>
        <w:ind w:right="0"/>
        <w:rPr>
          <w:sz w:val="32"/>
          <w:szCs w:val="32"/>
        </w:rPr>
      </w:pPr>
      <w:r>
        <w:rPr>
          <w:b/>
          <w:sz w:val="32"/>
          <w:szCs w:val="32"/>
        </w:rPr>
        <w:lastRenderedPageBreak/>
        <w:t>lockup-mate</w:t>
      </w:r>
      <w:r w:rsidR="002409FA" w:rsidRPr="00FC40F3">
        <w:rPr>
          <w:sz w:val="32"/>
          <w:szCs w:val="32"/>
        </w:rPr>
        <w:t xml:space="preserve">  </w:t>
      </w:r>
      <w:r w:rsidR="002409FA" w:rsidRPr="00FC40F3">
        <w:rPr>
          <w:b/>
          <w:sz w:val="32"/>
          <w:szCs w:val="32"/>
        </w:rPr>
        <w:t>SPORT mode (low range)</w:t>
      </w:r>
    </w:p>
    <w:p w14:paraId="3EE582C1" w14:textId="77777777" w:rsidR="002409FA" w:rsidRPr="002409FA" w:rsidRDefault="002409FA" w:rsidP="002409FA">
      <w:pPr>
        <w:keepNext/>
        <w:spacing w:after="0"/>
        <w:ind w:right="0"/>
      </w:pPr>
    </w:p>
    <w:p w14:paraId="05D5F1B8" w14:textId="7693DC35" w:rsidR="002409FA" w:rsidRPr="002409FA" w:rsidRDefault="002409FA" w:rsidP="002409FA">
      <w:pPr>
        <w:pStyle w:val="ListParagraph"/>
        <w:keepNext/>
        <w:contextualSpacing w:val="0"/>
      </w:pPr>
      <w:r w:rsidRPr="002409FA">
        <w:t xml:space="preserve">In SPORT mode, </w:t>
      </w:r>
      <w:r w:rsidR="00CB4220">
        <w:rPr>
          <w:b/>
        </w:rPr>
        <w:t>lockup-mate</w:t>
      </w:r>
      <w:r w:rsidRPr="002409FA">
        <w:t xml:space="preserve"> will lock the torque converter when the engine reaches </w:t>
      </w:r>
      <w:r w:rsidR="002E688E">
        <w:t>between 1500-</w:t>
      </w:r>
      <w:r w:rsidRPr="002409FA">
        <w:t>1900 RPM in 2</w:t>
      </w:r>
      <w:r w:rsidRPr="002409FA">
        <w:rPr>
          <w:vertAlign w:val="superscript"/>
        </w:rPr>
        <w:t>nd</w:t>
      </w:r>
      <w:r w:rsidRPr="002409FA">
        <w:t xml:space="preserve"> gear (or per minimum gear selected in the configuration settings), and will hold the TCC locked until below 1200 RPM.</w:t>
      </w:r>
    </w:p>
    <w:p w14:paraId="7FB1DBB8" w14:textId="75D79965" w:rsidR="00FC40F3" w:rsidRPr="00241583" w:rsidRDefault="00FC40F3" w:rsidP="00FC40F3">
      <w:pPr>
        <w:pStyle w:val="Heading30"/>
        <w:pBdr>
          <w:top w:val="single" w:sz="4" w:space="1" w:color="auto"/>
          <w:left w:val="single" w:sz="4" w:space="4" w:color="auto"/>
          <w:bottom w:val="single" w:sz="4" w:space="1" w:color="auto"/>
          <w:right w:val="single" w:sz="4" w:space="4" w:color="auto"/>
        </w:pBdr>
        <w:shd w:val="clear" w:color="auto" w:fill="auto"/>
        <w:rPr>
          <w:spacing w:val="2"/>
          <w:szCs w:val="28"/>
          <w:u w:val="single"/>
        </w:rPr>
      </w:pPr>
      <w:r>
        <w:rPr>
          <w:noProof/>
        </w:rPr>
        <w:drawing>
          <wp:inline distT="0" distB="0" distL="0" distR="0" wp14:anchorId="65470D5D" wp14:editId="71D89BCC">
            <wp:extent cx="442595" cy="36389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brightnessContrast bright="40000" contrast="-40000"/>
                              </a14:imgEffect>
                            </a14:imgLayer>
                          </a14:imgProps>
                        </a:ext>
                      </a:extLst>
                    </a:blip>
                    <a:srcRect b="10716"/>
                    <a:stretch/>
                  </pic:blipFill>
                  <pic:spPr bwMode="auto">
                    <a:xfrm flipH="1">
                      <a:off x="0" y="0"/>
                      <a:ext cx="456625" cy="375429"/>
                    </a:xfrm>
                    <a:prstGeom prst="rect">
                      <a:avLst/>
                    </a:prstGeom>
                    <a:ln>
                      <a:noFill/>
                    </a:ln>
                    <a:extLst>
                      <a:ext uri="{53640926-AAD7-44D8-BBD7-CCE9431645EC}">
                        <a14:shadowObscured xmlns:a14="http://schemas.microsoft.com/office/drawing/2010/main"/>
                      </a:ext>
                    </a:extLst>
                  </pic:spPr>
                </pic:pic>
              </a:graphicData>
            </a:graphic>
          </wp:inline>
        </w:drawing>
      </w:r>
      <w:r>
        <w:t>CAUTION</w:t>
      </w:r>
    </w:p>
    <w:p w14:paraId="7BA6DDE2" w14:textId="718B6B49" w:rsidR="002409FA" w:rsidRPr="002409FA" w:rsidRDefault="002409FA" w:rsidP="00FC40F3">
      <w:pPr>
        <w:pStyle w:val="ListParagraph"/>
        <w:keepNext/>
        <w:pBdr>
          <w:top w:val="single" w:sz="4" w:space="1" w:color="auto"/>
          <w:left w:val="single" w:sz="4" w:space="4" w:color="auto"/>
          <w:bottom w:val="single" w:sz="4" w:space="1" w:color="auto"/>
          <w:right w:val="single" w:sz="4" w:space="4" w:color="auto"/>
        </w:pBdr>
        <w:contextualSpacing w:val="0"/>
      </w:pPr>
      <w:r w:rsidRPr="002409FA">
        <w:t xml:space="preserve">Our recommendation is to only use </w:t>
      </w:r>
      <w:r w:rsidR="00CB4220">
        <w:rPr>
          <w:b/>
        </w:rPr>
        <w:t>lockup-mate</w:t>
      </w:r>
      <w:r w:rsidRPr="002409FA">
        <w:t xml:space="preserve"> in 4LLc condition when you either:</w:t>
      </w:r>
    </w:p>
    <w:p w14:paraId="4B9B103A" w14:textId="77777777" w:rsidR="002409FA" w:rsidRPr="002409FA" w:rsidRDefault="002409FA" w:rsidP="00FC40F3">
      <w:pPr>
        <w:pStyle w:val="ListParagraph"/>
        <w:keepNext/>
        <w:numPr>
          <w:ilvl w:val="0"/>
          <w:numId w:val="17"/>
        </w:numPr>
        <w:pBdr>
          <w:top w:val="single" w:sz="4" w:space="1" w:color="auto"/>
          <w:left w:val="single" w:sz="4" w:space="4" w:color="auto"/>
          <w:bottom w:val="single" w:sz="4" w:space="1" w:color="auto"/>
          <w:right w:val="single" w:sz="4" w:space="4" w:color="auto"/>
        </w:pBdr>
        <w:ind w:left="426" w:hanging="426"/>
        <w:contextualSpacing w:val="0"/>
      </w:pPr>
      <w:r w:rsidRPr="002409FA">
        <w:t>Need to manage transmission temperatures (</w:t>
      </w:r>
      <w:proofErr w:type="spellStart"/>
      <w:r w:rsidRPr="002409FA">
        <w:t>eg</w:t>
      </w:r>
      <w:proofErr w:type="spellEnd"/>
      <w:r w:rsidRPr="002409FA">
        <w:t>, very long, steep climbs or sand driving); or</w:t>
      </w:r>
    </w:p>
    <w:p w14:paraId="16CA54EB" w14:textId="77777777" w:rsidR="002409FA" w:rsidRPr="002409FA" w:rsidRDefault="002409FA" w:rsidP="00FC40F3">
      <w:pPr>
        <w:pStyle w:val="ListParagraph"/>
        <w:keepNext/>
        <w:numPr>
          <w:ilvl w:val="0"/>
          <w:numId w:val="17"/>
        </w:numPr>
        <w:pBdr>
          <w:top w:val="single" w:sz="4" w:space="1" w:color="auto"/>
          <w:left w:val="single" w:sz="4" w:space="4" w:color="auto"/>
          <w:bottom w:val="single" w:sz="4" w:space="1" w:color="auto"/>
          <w:right w:val="single" w:sz="4" w:space="4" w:color="auto"/>
        </w:pBdr>
        <w:ind w:left="426" w:hanging="426"/>
        <w:contextualSpacing w:val="0"/>
      </w:pPr>
      <w:r w:rsidRPr="002409FA">
        <w:t>For improved engine braking down steep hills.</w:t>
      </w:r>
    </w:p>
    <w:p w14:paraId="025C156F" w14:textId="77777777" w:rsidR="00FC40F3" w:rsidRDefault="002409FA" w:rsidP="00FC40F3">
      <w:pPr>
        <w:keepNext/>
        <w:pBdr>
          <w:top w:val="single" w:sz="4" w:space="1" w:color="auto"/>
          <w:left w:val="single" w:sz="4" w:space="4" w:color="auto"/>
          <w:bottom w:val="single" w:sz="4" w:space="1" w:color="auto"/>
          <w:right w:val="single" w:sz="4" w:space="4" w:color="auto"/>
        </w:pBdr>
      </w:pPr>
      <w:r w:rsidRPr="002409FA">
        <w:t>In off-road conditions the torque converter provides benefits, such as reduced driveline shock when dropping a lifted wheel, and improved low speed control.</w:t>
      </w:r>
      <w:r w:rsidR="00FC40F3">
        <w:t xml:space="preserve"> </w:t>
      </w:r>
    </w:p>
    <w:p w14:paraId="4B5137C7" w14:textId="77777777" w:rsidR="00330D2B" w:rsidRDefault="00330D2B" w:rsidP="00FC40F3">
      <w:pPr>
        <w:keepNext/>
        <w:pBdr>
          <w:top w:val="single" w:sz="4" w:space="1" w:color="auto"/>
          <w:left w:val="single" w:sz="4" w:space="4" w:color="auto"/>
          <w:bottom w:val="single" w:sz="4" w:space="1" w:color="auto"/>
          <w:right w:val="single" w:sz="4" w:space="4" w:color="auto"/>
        </w:pBdr>
        <w:rPr>
          <w:b/>
          <w:bCs/>
        </w:rPr>
      </w:pPr>
    </w:p>
    <w:p w14:paraId="3D7BD846" w14:textId="448F5F8B" w:rsidR="002409FA" w:rsidRDefault="00FC40F3" w:rsidP="00FC40F3">
      <w:pPr>
        <w:keepNext/>
        <w:pBdr>
          <w:top w:val="single" w:sz="4" w:space="1" w:color="auto"/>
          <w:left w:val="single" w:sz="4" w:space="4" w:color="auto"/>
          <w:bottom w:val="single" w:sz="4" w:space="1" w:color="auto"/>
          <w:right w:val="single" w:sz="4" w:space="4" w:color="auto"/>
        </w:pBdr>
        <w:rPr>
          <w:b/>
          <w:bCs/>
        </w:rPr>
      </w:pPr>
      <w:r w:rsidRPr="00FC40F3">
        <w:rPr>
          <w:b/>
          <w:bCs/>
        </w:rPr>
        <w:t>Keeping the torque converter unlocked provides protection to the driveline under high dynamic load conditions.</w:t>
      </w:r>
    </w:p>
    <w:p w14:paraId="0F7CDF4E" w14:textId="77777777" w:rsidR="00330D2B" w:rsidRPr="00FC40F3" w:rsidRDefault="00330D2B" w:rsidP="00FC40F3">
      <w:pPr>
        <w:keepNext/>
        <w:pBdr>
          <w:top w:val="single" w:sz="4" w:space="1" w:color="auto"/>
          <w:left w:val="single" w:sz="4" w:space="4" w:color="auto"/>
          <w:bottom w:val="single" w:sz="4" w:space="1" w:color="auto"/>
          <w:right w:val="single" w:sz="4" w:space="4" w:color="auto"/>
        </w:pBdr>
        <w:rPr>
          <w:b/>
          <w:bCs/>
        </w:rPr>
      </w:pPr>
    </w:p>
    <w:p w14:paraId="3C85CAE1" w14:textId="77777777" w:rsidR="002E688E" w:rsidRDefault="002E688E" w:rsidP="00FC40F3">
      <w:pPr>
        <w:pBdr>
          <w:top w:val="single" w:sz="4" w:space="1" w:color="auto"/>
          <w:left w:val="single" w:sz="4" w:space="4" w:color="auto"/>
          <w:bottom w:val="single" w:sz="4" w:space="1" w:color="auto"/>
          <w:right w:val="single" w:sz="4" w:space="4" w:color="auto"/>
        </w:pBdr>
      </w:pPr>
      <w:r w:rsidRPr="0050296F">
        <w:t>In 4L</w:t>
      </w:r>
      <w:r>
        <w:t>Lc</w:t>
      </w:r>
      <w:r w:rsidRPr="0050296F">
        <w:t xml:space="preserve">, if </w:t>
      </w:r>
      <w:r w:rsidRPr="0050296F">
        <w:rPr>
          <w:u w:val="single"/>
        </w:rPr>
        <w:t>emergency</w:t>
      </w:r>
      <w:r w:rsidRPr="0050296F">
        <w:t xml:space="preserve"> braking is conducted at very low RPM, the engine may stall.  This is due to the TCC not being able to respond and unlock in a timeframe to avoid the stall.</w:t>
      </w:r>
    </w:p>
    <w:p w14:paraId="4A85B585" w14:textId="77777777" w:rsidR="002409FA" w:rsidRPr="002409FA" w:rsidRDefault="002409FA" w:rsidP="002409FA">
      <w:pPr>
        <w:spacing w:after="0"/>
        <w:ind w:right="0"/>
      </w:pPr>
      <w:r w:rsidRPr="002409FA">
        <w:br w:type="page"/>
      </w:r>
    </w:p>
    <w:p w14:paraId="0691972C" w14:textId="77777777" w:rsidR="002409FA" w:rsidRPr="004A39EA" w:rsidRDefault="002409FA" w:rsidP="004A39EA">
      <w:pPr>
        <w:pStyle w:val="Heading30"/>
        <w:shd w:val="clear" w:color="auto" w:fill="000000" w:themeFill="text1"/>
        <w:rPr>
          <w:color w:val="FFFFFF" w:themeColor="background1"/>
        </w:rPr>
      </w:pPr>
      <w:r w:rsidRPr="004A39EA">
        <w:rPr>
          <w:color w:val="FFFFFF" w:themeColor="background1"/>
        </w:rPr>
        <w:lastRenderedPageBreak/>
        <w:t xml:space="preserve">DRIVING TIPS </w:t>
      </w:r>
    </w:p>
    <w:p w14:paraId="1A611D06" w14:textId="77777777" w:rsidR="002409FA" w:rsidRPr="002409FA" w:rsidRDefault="002409FA" w:rsidP="002409FA">
      <w:pPr>
        <w:pStyle w:val="Heading2"/>
        <w:jc w:val="center"/>
        <w:rPr>
          <w:i/>
          <w:sz w:val="2"/>
        </w:rPr>
      </w:pPr>
    </w:p>
    <w:p w14:paraId="1AA31ED6" w14:textId="77777777" w:rsidR="002409FA" w:rsidRPr="002409FA" w:rsidRDefault="002409FA" w:rsidP="002409FA">
      <w:pPr>
        <w:pStyle w:val="Heading2"/>
        <w:jc w:val="center"/>
        <w:rPr>
          <w:i/>
        </w:rPr>
      </w:pPr>
      <w:r w:rsidRPr="002409FA">
        <w:rPr>
          <w:i/>
        </w:rPr>
        <w:t>Less torque converter slip = fuel savings + lower heat</w:t>
      </w:r>
    </w:p>
    <w:p w14:paraId="7EE2BF4C" w14:textId="77777777" w:rsidR="002409FA" w:rsidRPr="002409FA" w:rsidRDefault="002409FA" w:rsidP="002409FA">
      <w:pPr>
        <w:jc w:val="center"/>
        <w:rPr>
          <w:b/>
          <w:sz w:val="14"/>
        </w:rPr>
      </w:pPr>
    </w:p>
    <w:p w14:paraId="5BD1B25B" w14:textId="6752FC29" w:rsidR="002409FA" w:rsidRPr="002409FA" w:rsidRDefault="00CB4220" w:rsidP="002409FA">
      <w:r>
        <w:rPr>
          <w:b/>
        </w:rPr>
        <w:t>lockup-mate</w:t>
      </w:r>
      <w:r w:rsidR="002409FA" w:rsidRPr="002409FA">
        <w:t xml:space="preserve"> works in both DRIVE and SPORT modes of the automatic transmission.</w:t>
      </w:r>
    </w:p>
    <w:p w14:paraId="16B42EB1" w14:textId="77777777" w:rsidR="002409FA" w:rsidRPr="004A39EA" w:rsidRDefault="002409FA" w:rsidP="002409FA">
      <w:pPr>
        <w:pStyle w:val="ListParagraph"/>
        <w:spacing w:before="240"/>
        <w:rPr>
          <w:b/>
          <w:sz w:val="32"/>
          <w:szCs w:val="28"/>
        </w:rPr>
      </w:pPr>
      <w:r w:rsidRPr="004A39EA">
        <w:rPr>
          <w:b/>
          <w:sz w:val="32"/>
          <w:szCs w:val="28"/>
        </w:rPr>
        <w:t xml:space="preserve">DRIVE Mode </w:t>
      </w:r>
    </w:p>
    <w:p w14:paraId="2F5A7C82" w14:textId="6A74287A" w:rsidR="00CB4220" w:rsidRDefault="00CB4220" w:rsidP="002409FA">
      <w:r>
        <w:rPr>
          <w:b/>
        </w:rPr>
        <w:t>lockup-mate</w:t>
      </w:r>
      <w:r w:rsidR="002409FA" w:rsidRPr="002409FA">
        <w:t xml:space="preserve"> </w:t>
      </w:r>
      <w:r>
        <w:t>only enables lockup from approx. 7</w:t>
      </w:r>
      <w:r w:rsidR="000D6CC1">
        <w:t>5</w:t>
      </w:r>
      <w:r>
        <w:t xml:space="preserve"> kph.  This is due to the factory ECU choosing gears that are too high to sustain lockup conditions, hence it activates at the lowest speed for lockup in 5</w:t>
      </w:r>
      <w:r w:rsidRPr="00CB4220">
        <w:rPr>
          <w:vertAlign w:val="superscript"/>
        </w:rPr>
        <w:t>th</w:t>
      </w:r>
      <w:r>
        <w:t xml:space="preserve"> gear (~7</w:t>
      </w:r>
      <w:r w:rsidR="000D6CC1">
        <w:t>5</w:t>
      </w:r>
      <w:r>
        <w:t xml:space="preserve"> kph).</w:t>
      </w:r>
      <w:r w:rsidR="004A02B4">
        <w:t xml:space="preserve"> This value is adjustable.</w:t>
      </w:r>
    </w:p>
    <w:p w14:paraId="1616985B" w14:textId="5D4F06FD" w:rsidR="002409FA" w:rsidRPr="004A39EA" w:rsidRDefault="002409FA" w:rsidP="002409FA">
      <w:pPr>
        <w:pStyle w:val="ListParagraph"/>
        <w:spacing w:before="240"/>
        <w:rPr>
          <w:b/>
          <w:sz w:val="32"/>
          <w:szCs w:val="28"/>
        </w:rPr>
      </w:pPr>
      <w:r w:rsidRPr="004A39EA">
        <w:rPr>
          <w:b/>
          <w:sz w:val="32"/>
          <w:szCs w:val="28"/>
        </w:rPr>
        <w:t>SPORT Mode (a Hybrid DRIVE/SPORT mode)</w:t>
      </w:r>
    </w:p>
    <w:p w14:paraId="64F8B80A" w14:textId="05A8A2AE" w:rsidR="002409FA" w:rsidRDefault="002409FA" w:rsidP="002409FA">
      <w:r>
        <w:t>Because of the 1</w:t>
      </w:r>
      <w:r w:rsidRPr="002409FA">
        <w:rPr>
          <w:vertAlign w:val="superscript"/>
        </w:rPr>
        <w:t>st</w:t>
      </w:r>
      <w:r>
        <w:t xml:space="preserve"> gear quirk, the actual transmission must be in DRIVE mode to avoid this quirk </w:t>
      </w:r>
      <w:proofErr w:type="spellStart"/>
      <w:r>
        <w:t>behaviour</w:t>
      </w:r>
      <w:proofErr w:type="spellEnd"/>
      <w:r>
        <w:t xml:space="preserve"> (which forces use of 1</w:t>
      </w:r>
      <w:r w:rsidRPr="002409FA">
        <w:rPr>
          <w:vertAlign w:val="superscript"/>
        </w:rPr>
        <w:t>st</w:t>
      </w:r>
      <w:r>
        <w:t xml:space="preserve"> gear until 30 kph).</w:t>
      </w:r>
    </w:p>
    <w:p w14:paraId="7BDF85EA" w14:textId="1A525E4F" w:rsidR="002409FA" w:rsidRDefault="002409FA" w:rsidP="002409FA">
      <w:r w:rsidRPr="002409FA">
        <w:t xml:space="preserve">It essentially turns the transmission into a clutch-less manual.  This thought should guide how to best drive the vehicle when in this mode. </w:t>
      </w:r>
    </w:p>
    <w:p w14:paraId="10ED0567" w14:textId="3788E8A9" w:rsidR="002409FA" w:rsidRDefault="002409FA" w:rsidP="002409FA">
      <w:r w:rsidRPr="006C2D86">
        <w:t xml:space="preserve">To lockup during acceleration you can use SPORT mode to drive it like a manual transmission. </w:t>
      </w:r>
      <w:r>
        <w:t>A</w:t>
      </w:r>
      <w:r w:rsidRPr="006C2D86">
        <w:t>ccelerate until the LED comes on, then allow the RPM to increase to &gt;</w:t>
      </w:r>
      <w:r w:rsidRPr="0050296F">
        <w:t xml:space="preserve">2000 before manually changing into </w:t>
      </w:r>
      <w:r>
        <w:t>a higher gear</w:t>
      </w:r>
      <w:r w:rsidRPr="0050296F">
        <w:t>. The TCC will remain locked, and continue to manually up-shift (at &gt;2000RPM) until the desired speed is reached and the LED stays ON.  Down-select gears as you slow to keep the TCC locked.</w:t>
      </w:r>
    </w:p>
    <w:p w14:paraId="31CD31AC" w14:textId="77777777" w:rsidR="002E688E" w:rsidRPr="002409FA" w:rsidRDefault="002E688E" w:rsidP="002E688E">
      <w:pPr>
        <w:spacing w:before="240"/>
      </w:pPr>
      <w:r w:rsidRPr="002409FA">
        <w:rPr>
          <w:b/>
          <w:sz w:val="28"/>
        </w:rPr>
        <w:t>Tips when driving in SPORT mode</w:t>
      </w:r>
    </w:p>
    <w:p w14:paraId="27F763F6" w14:textId="77777777" w:rsidR="002E688E" w:rsidRPr="002409FA" w:rsidRDefault="002E688E" w:rsidP="002E688E">
      <w:pPr>
        <w:pStyle w:val="ListParagraph"/>
        <w:numPr>
          <w:ilvl w:val="0"/>
          <w:numId w:val="15"/>
        </w:numPr>
        <w:ind w:left="357" w:hanging="357"/>
        <w:contextualSpacing w:val="0"/>
      </w:pPr>
      <w:r w:rsidRPr="002409FA">
        <w:t>When driving gently, change gears at ~2000-2400 RPM.  If accelerating quickly, around 3000 RPM.</w:t>
      </w:r>
    </w:p>
    <w:p w14:paraId="58C28AFD" w14:textId="77777777" w:rsidR="002E688E" w:rsidRPr="002409FA" w:rsidRDefault="002E688E" w:rsidP="002E688E">
      <w:pPr>
        <w:pStyle w:val="ListParagraph"/>
        <w:numPr>
          <w:ilvl w:val="0"/>
          <w:numId w:val="15"/>
        </w:numPr>
        <w:ind w:left="357" w:hanging="357"/>
        <w:contextualSpacing w:val="0"/>
      </w:pPr>
      <w:r w:rsidRPr="002409FA">
        <w:t xml:space="preserve">Experiment with RPM and load to determine the right time for the gear changes. </w:t>
      </w:r>
    </w:p>
    <w:p w14:paraId="3A5AF5B6" w14:textId="77777777" w:rsidR="002E688E" w:rsidRPr="002409FA" w:rsidRDefault="002E688E" w:rsidP="002E688E">
      <w:pPr>
        <w:pStyle w:val="ListParagraph"/>
        <w:numPr>
          <w:ilvl w:val="0"/>
          <w:numId w:val="15"/>
        </w:numPr>
        <w:contextualSpacing w:val="0"/>
      </w:pPr>
      <w:r w:rsidRPr="002409FA">
        <w:t>Keeping the TCC locked improves vehicle responsiveness.  When locked up, as soon as power is applied it goes straight to the road and there is no loss through the transmission.</w:t>
      </w:r>
    </w:p>
    <w:p w14:paraId="4E910CE0" w14:textId="1D934387" w:rsidR="002E688E" w:rsidRPr="002409FA" w:rsidRDefault="002E688E" w:rsidP="002E688E">
      <w:pPr>
        <w:pStyle w:val="ListParagraph"/>
        <w:numPr>
          <w:ilvl w:val="0"/>
          <w:numId w:val="15"/>
        </w:numPr>
        <w:contextualSpacing w:val="0"/>
      </w:pPr>
      <w:r w:rsidRPr="002409FA">
        <w:t xml:space="preserve">Watch for the blue LED flashing.  If the torque converter clutch unlocks and the driver accelerates, </w:t>
      </w:r>
      <w:r w:rsidR="00CB4220">
        <w:rPr>
          <w:b/>
        </w:rPr>
        <w:t>lockup-mate</w:t>
      </w:r>
      <w:r w:rsidRPr="002409FA">
        <w:t xml:space="preserve"> will flash the LED to remind the driver to down-select a gear (flashes only in 3</w:t>
      </w:r>
      <w:r w:rsidRPr="002409FA">
        <w:rPr>
          <w:vertAlign w:val="superscript"/>
        </w:rPr>
        <w:t>rd</w:t>
      </w:r>
      <w:r w:rsidRPr="002409FA">
        <w:t xml:space="preserve"> gear or higher).</w:t>
      </w:r>
    </w:p>
    <w:p w14:paraId="548BE4D4" w14:textId="04F9B546" w:rsidR="002409FA" w:rsidRPr="000051A1" w:rsidRDefault="002409FA" w:rsidP="002409FA">
      <w:pPr>
        <w:pStyle w:val="ListParagraph"/>
        <w:spacing w:before="240"/>
        <w:rPr>
          <w:b/>
          <w:sz w:val="32"/>
          <w:szCs w:val="28"/>
        </w:rPr>
      </w:pPr>
      <w:r w:rsidRPr="000051A1">
        <w:rPr>
          <w:b/>
          <w:sz w:val="32"/>
          <w:szCs w:val="28"/>
        </w:rPr>
        <w:t>Use the Accelerator Pedal</w:t>
      </w:r>
    </w:p>
    <w:p w14:paraId="15D67601" w14:textId="049E4FA3" w:rsidR="002409FA" w:rsidRPr="002409FA" w:rsidRDefault="002E688E" w:rsidP="002409FA">
      <w:r>
        <w:t>In DRIVE mode, t</w:t>
      </w:r>
      <w:r w:rsidR="002409FA" w:rsidRPr="002409FA">
        <w:t xml:space="preserve">he driver can </w:t>
      </w:r>
      <w:r w:rsidR="00CB4220">
        <w:t xml:space="preserve">encourage gear up and down-shifts using the </w:t>
      </w:r>
      <w:r w:rsidR="002409FA" w:rsidRPr="002409FA">
        <w:t>pedal.</w:t>
      </w:r>
    </w:p>
    <w:p w14:paraId="5EFF39CB" w14:textId="77777777" w:rsidR="0012389A" w:rsidRPr="006C2D86" w:rsidRDefault="0012389A" w:rsidP="0012389A">
      <w:pPr>
        <w:pStyle w:val="Heading2"/>
      </w:pPr>
      <w:r w:rsidRPr="006C2D86">
        <w:t>Cold Start</w:t>
      </w:r>
    </w:p>
    <w:p w14:paraId="0058FC17" w14:textId="6DACEBE8" w:rsidR="0012389A" w:rsidRDefault="00CB4220" w:rsidP="0012389A">
      <w:r>
        <w:rPr>
          <w:b/>
        </w:rPr>
        <w:t>lockup-mate</w:t>
      </w:r>
      <w:r w:rsidR="0012389A" w:rsidRPr="007148A6">
        <w:rPr>
          <w:b/>
        </w:rPr>
        <w:t xml:space="preserve"> </w:t>
      </w:r>
      <w:r w:rsidR="0012389A" w:rsidRPr="007148A6">
        <w:t>does not activate until the transmission has reached the required operating temperature.  The blue LED will pulse slowly (1 second interval</w:t>
      </w:r>
      <w:r w:rsidR="0012389A">
        <w:t>s</w:t>
      </w:r>
      <w:r w:rsidR="0012389A" w:rsidRPr="007148A6">
        <w:t xml:space="preserve">) while warming up.  The LED does not pulse if </w:t>
      </w:r>
      <w:r>
        <w:rPr>
          <w:b/>
        </w:rPr>
        <w:t>lockup-mate</w:t>
      </w:r>
      <w:r w:rsidR="0012389A" w:rsidRPr="007148A6">
        <w:rPr>
          <w:b/>
        </w:rPr>
        <w:t xml:space="preserve"> </w:t>
      </w:r>
      <w:r w:rsidR="0012389A" w:rsidRPr="007148A6">
        <w:t>is switched off.  The warmup temperature is adjustable. Once warm, the LED will illuminate</w:t>
      </w:r>
      <w:r w:rsidR="0012389A">
        <w:t xml:space="preserve"> when in SPORT mode</w:t>
      </w:r>
      <w:r w:rsidR="0012389A" w:rsidRPr="007148A6">
        <w:t>.</w:t>
      </w:r>
    </w:p>
    <w:p w14:paraId="70CB9B93" w14:textId="77777777" w:rsidR="0012389A" w:rsidRPr="007148A6" w:rsidRDefault="0012389A" w:rsidP="0012389A"/>
    <w:p w14:paraId="7DEF51A8" w14:textId="77777777" w:rsidR="0012389A" w:rsidRPr="007148A6" w:rsidRDefault="0012389A" w:rsidP="0012389A">
      <w:pPr>
        <w:pStyle w:val="Heading2"/>
      </w:pPr>
      <w:r w:rsidRPr="007148A6">
        <w:lastRenderedPageBreak/>
        <w:t xml:space="preserve">Excessive Slip Alert </w:t>
      </w:r>
    </w:p>
    <w:p w14:paraId="611C973C" w14:textId="2C3A1037" w:rsidR="0012389A" w:rsidRPr="006C2D86" w:rsidRDefault="0012389A" w:rsidP="0012389A">
      <w:r>
        <w:t>In SPORT mode, i</w:t>
      </w:r>
      <w:r w:rsidRPr="007148A6">
        <w:t xml:space="preserve">f the </w:t>
      </w:r>
      <w:r w:rsidR="00CB4220">
        <w:rPr>
          <w:b/>
        </w:rPr>
        <w:t>lockup-mate</w:t>
      </w:r>
      <w:r w:rsidRPr="007148A6">
        <w:rPr>
          <w:b/>
        </w:rPr>
        <w:t xml:space="preserve"> </w:t>
      </w:r>
      <w:r w:rsidRPr="007148A6">
        <w:t xml:space="preserve">LED </w:t>
      </w:r>
      <w:r w:rsidRPr="006C2D86">
        <w:t xml:space="preserve">flashes it is alerting you </w:t>
      </w:r>
      <w:r>
        <w:t xml:space="preserve">to </w:t>
      </w:r>
      <w:r w:rsidRPr="006C2D86">
        <w:t>change to a lower gear</w:t>
      </w:r>
      <w:r>
        <w:t>,</w:t>
      </w:r>
      <w:r w:rsidRPr="006C2D86">
        <w:t xml:space="preserve"> or that there is excessive torque converter slip.</w:t>
      </w:r>
    </w:p>
    <w:p w14:paraId="20E2C6B8" w14:textId="31424EDA" w:rsidR="0012389A" w:rsidRPr="006C2D86" w:rsidRDefault="0012389A" w:rsidP="0012389A">
      <w:r w:rsidRPr="006C2D86">
        <w:t xml:space="preserve">This is a reminder to manually select a lower gear. </w:t>
      </w:r>
    </w:p>
    <w:p w14:paraId="36EE463A" w14:textId="77777777" w:rsidR="0012389A" w:rsidRPr="006C2D86" w:rsidRDefault="0012389A" w:rsidP="0012389A">
      <w:r w:rsidRPr="006C2D86">
        <w:t xml:space="preserve">If after changing down a gear and there is still excessive slip, momentarily </w:t>
      </w:r>
      <w:r>
        <w:t xml:space="preserve">reduce power </w:t>
      </w:r>
      <w:r w:rsidRPr="006C2D86">
        <w:t>and the torque converter will then lockup.  This protects the clutch from wear.</w:t>
      </w:r>
    </w:p>
    <w:p w14:paraId="0D8931AB" w14:textId="6084B66C" w:rsidR="0012389A" w:rsidRPr="006C2D86" w:rsidRDefault="0012389A" w:rsidP="0012389A">
      <w:pPr>
        <w:pStyle w:val="Heading2"/>
      </w:pPr>
      <w:r w:rsidRPr="006C2D86">
        <w:t xml:space="preserve">Transmission </w:t>
      </w:r>
      <w:r w:rsidR="002409FA">
        <w:t>1</w:t>
      </w:r>
      <w:r w:rsidR="002409FA" w:rsidRPr="002409FA">
        <w:rPr>
          <w:vertAlign w:val="superscript"/>
        </w:rPr>
        <w:t>st</w:t>
      </w:r>
      <w:r w:rsidR="002409FA">
        <w:t xml:space="preserve"> gear</w:t>
      </w:r>
    </w:p>
    <w:p w14:paraId="634314D5" w14:textId="7522441D" w:rsidR="0012389A" w:rsidRPr="007148A6" w:rsidRDefault="0012389A" w:rsidP="0012389A">
      <w:r w:rsidRPr="006C2D86">
        <w:t xml:space="preserve">By design, the </w:t>
      </w:r>
      <w:r w:rsidR="002409FA">
        <w:t xml:space="preserve">AISIN </w:t>
      </w:r>
      <w:r w:rsidRPr="006C2D86">
        <w:t>transmission does not lock the TCC in 1</w:t>
      </w:r>
      <w:r w:rsidRPr="006C2D86">
        <w:rPr>
          <w:vertAlign w:val="superscript"/>
        </w:rPr>
        <w:t>st</w:t>
      </w:r>
      <w:r w:rsidRPr="006C2D86">
        <w:t xml:space="preserve"> gear.  </w:t>
      </w:r>
      <w:r>
        <w:t>(</w:t>
      </w:r>
      <w:r w:rsidRPr="006C2D86">
        <w:t xml:space="preserve">The exception is if the customer has purchased and installed a modified transmission valve body that </w:t>
      </w:r>
      <w:r w:rsidRPr="007148A6">
        <w:t>specifically enables 1</w:t>
      </w:r>
      <w:r w:rsidRPr="007148A6">
        <w:rPr>
          <w:vertAlign w:val="superscript"/>
        </w:rPr>
        <w:t>st</w:t>
      </w:r>
      <w:r w:rsidRPr="007148A6">
        <w:t xml:space="preserve"> lockup</w:t>
      </w:r>
      <w:r>
        <w:t>)</w:t>
      </w:r>
    </w:p>
    <w:p w14:paraId="13DA4FEA" w14:textId="77777777" w:rsidR="0012389A" w:rsidRPr="0050296F" w:rsidRDefault="0012389A" w:rsidP="0012389A">
      <w:pPr>
        <w:pStyle w:val="Heading2"/>
      </w:pPr>
      <w:r w:rsidRPr="0050296F">
        <w:t>Improved engine braking</w:t>
      </w:r>
    </w:p>
    <w:p w14:paraId="39387FBA" w14:textId="16E90007" w:rsidR="0012389A" w:rsidRPr="0050296F" w:rsidRDefault="00CB4220" w:rsidP="0012389A">
      <w:r>
        <w:rPr>
          <w:b/>
        </w:rPr>
        <w:t>lockup-mate</w:t>
      </w:r>
      <w:r w:rsidR="0012389A" w:rsidRPr="0050296F">
        <w:t xml:space="preserve"> will improve downhill engine braking. Select SPORT mode and an appropriate gear to increase the RPM to &gt;2500.</w:t>
      </w:r>
    </w:p>
    <w:p w14:paraId="4788D37E" w14:textId="757E1EAC" w:rsidR="0012389A" w:rsidRPr="0050296F" w:rsidRDefault="0012389A" w:rsidP="0012389A">
      <w:r w:rsidRPr="0050296F">
        <w:t>It will not lock the TCC unless the RPM is above 1</w:t>
      </w:r>
      <w:r w:rsidR="003C0308">
        <w:t>1</w:t>
      </w:r>
      <w:r w:rsidRPr="0050296F">
        <w:t>00, so if coasting downhill (800-900 RPM) you will need to increase the RPM to engage the TCC for lockup.  This can be achieved by downshifting a gear in SPORT mode, or gently pressing the accelerator.  Once the TCC has locked up, the increased RPM will be maintained.</w:t>
      </w:r>
    </w:p>
    <w:p w14:paraId="0346F8BD" w14:textId="77777777" w:rsidR="00C178BA" w:rsidRPr="0050296F" w:rsidRDefault="00C178BA" w:rsidP="00C178BA">
      <w:pPr>
        <w:pStyle w:val="Heading2"/>
      </w:pPr>
      <w:r w:rsidRPr="0050296F">
        <w:t xml:space="preserve">Monitoring the Transmission Oil temperature </w:t>
      </w:r>
    </w:p>
    <w:p w14:paraId="54C12BC6" w14:textId="77777777" w:rsidR="00C178BA" w:rsidRPr="0050296F" w:rsidRDefault="00C178BA" w:rsidP="00C178BA">
      <w:r>
        <w:t xml:space="preserve">Monitoring your transmission oil temperature is recommended.  </w:t>
      </w:r>
      <w:r w:rsidRPr="0050296F">
        <w:t>Vehicles do not come with a transmission temperature gauge on the instrument display. Instead they have an over-temperature warning lamp. Unfortunately, when this lamp activates the oil is extremely hot and has been begun degrading.</w:t>
      </w:r>
    </w:p>
    <w:p w14:paraId="11B91EDB" w14:textId="77777777" w:rsidR="00C178BA" w:rsidRPr="0050296F" w:rsidRDefault="00C178BA" w:rsidP="00C178BA">
      <w:r w:rsidRPr="0050296F">
        <w:t xml:space="preserve">You can monitor the transmission temperature using an after-market OBD2 reader such as an ELM327 and mobile phone, an </w:t>
      </w:r>
      <w:proofErr w:type="spellStart"/>
      <w:r w:rsidRPr="0050296F">
        <w:t>UltraGaugeMX</w:t>
      </w:r>
      <w:proofErr w:type="spellEnd"/>
      <w:r w:rsidRPr="0050296F">
        <w:t xml:space="preserve"> or a </w:t>
      </w:r>
      <w:proofErr w:type="spellStart"/>
      <w:r w:rsidRPr="0050296F">
        <w:t>ScanGauge</w:t>
      </w:r>
      <w:r w:rsidRPr="0050296F">
        <w:rPr>
          <w:vertAlign w:val="superscript"/>
        </w:rPr>
        <w:t>II</w:t>
      </w:r>
      <w:proofErr w:type="spellEnd"/>
      <w:r w:rsidRPr="0050296F">
        <w:t xml:space="preserve">.  These devices need to be programmed to read the temperature from the vehicle computer. </w:t>
      </w:r>
    </w:p>
    <w:p w14:paraId="479EE754" w14:textId="77777777" w:rsidR="0012389A" w:rsidRPr="00F268B1" w:rsidRDefault="0012389A" w:rsidP="0012389A">
      <w:pPr>
        <w:pStyle w:val="Heading2"/>
      </w:pPr>
      <w:bookmarkStart w:id="2" w:name="_Hlk46299831"/>
      <w:proofErr w:type="spellStart"/>
      <w:r w:rsidRPr="00F268B1">
        <w:t>SafeLock</w:t>
      </w:r>
      <w:proofErr w:type="spellEnd"/>
      <w:r w:rsidRPr="007F6B82">
        <w:rPr>
          <w:b w:val="0"/>
          <w:bCs/>
        </w:rPr>
        <w:t>™</w:t>
      </w:r>
      <w:r w:rsidRPr="00F268B1">
        <w:t xml:space="preserve"> - Clutch Protection Technology</w:t>
      </w:r>
    </w:p>
    <w:p w14:paraId="361D4986" w14:textId="7FDB7F2D" w:rsidR="0012389A" w:rsidRDefault="0012389A" w:rsidP="0012389A">
      <w:r w:rsidRPr="00F268B1">
        <w:t xml:space="preserve">Exclusive to MM4X4 is </w:t>
      </w:r>
      <w:proofErr w:type="spellStart"/>
      <w:r w:rsidRPr="00756159">
        <w:rPr>
          <w:b/>
          <w:bCs/>
        </w:rPr>
        <w:t>SafeLock</w:t>
      </w:r>
      <w:r w:rsidRPr="007F6B82">
        <w:rPr>
          <w:vertAlign w:val="superscript"/>
        </w:rPr>
        <w:t>TM</w:t>
      </w:r>
      <w:proofErr w:type="spellEnd"/>
      <w:r>
        <w:t xml:space="preserve">, </w:t>
      </w:r>
      <w:r w:rsidRPr="00F268B1">
        <w:t xml:space="preserve">which prevents excessive wear </w:t>
      </w:r>
      <w:r>
        <w:t>that may</w:t>
      </w:r>
      <w:r w:rsidRPr="00F268B1">
        <w:t xml:space="preserve"> occur </w:t>
      </w:r>
      <w:r>
        <w:t xml:space="preserve">if </w:t>
      </w:r>
      <w:r w:rsidRPr="00F268B1">
        <w:t>the torque converter clutch is engaged under high slip conditions.</w:t>
      </w:r>
      <w:r>
        <w:t xml:space="preserve">  </w:t>
      </w:r>
      <w:r w:rsidRPr="00F268B1">
        <w:t xml:space="preserve">The </w:t>
      </w:r>
      <w:r>
        <w:t>a</w:t>
      </w:r>
      <w:r w:rsidRPr="00F268B1">
        <w:t xml:space="preserve">dvanced </w:t>
      </w:r>
      <w:r>
        <w:t>d</w:t>
      </w:r>
      <w:r w:rsidRPr="00F268B1">
        <w:t xml:space="preserve">igital </w:t>
      </w:r>
      <w:r>
        <w:t>c</w:t>
      </w:r>
      <w:r w:rsidRPr="00F268B1">
        <w:t>ontrol of</w:t>
      </w:r>
      <w:r>
        <w:t xml:space="preserve"> </w:t>
      </w:r>
      <w:r w:rsidR="00CB4220">
        <w:rPr>
          <w:b/>
          <w:bCs/>
        </w:rPr>
        <w:t>lockup-mate</w:t>
      </w:r>
      <w:r>
        <w:t xml:space="preserve"> r</w:t>
      </w:r>
      <w:r w:rsidRPr="00F268B1">
        <w:t>eads the real-time vehicle status it is able to determine the amount of slip in the torque converter.</w:t>
      </w:r>
      <w:r>
        <w:t xml:space="preserve"> </w:t>
      </w:r>
      <w:r w:rsidRPr="00F268B1">
        <w:t xml:space="preserve"> Using the same slip limits as the factory ECU, it will only engage the clutch when within this range giving maximum longevity and reliability of the clutch.</w:t>
      </w:r>
    </w:p>
    <w:bookmarkEnd w:id="2"/>
    <w:p w14:paraId="1C9A6283" w14:textId="46B49070" w:rsidR="0012389A" w:rsidRPr="0020030D" w:rsidRDefault="0012389A" w:rsidP="0012389A">
      <w:r>
        <w:t xml:space="preserve">Under light </w:t>
      </w:r>
      <w:r w:rsidRPr="0020030D">
        <w:t xml:space="preserve">acceleration, the lockup clutch will engage at a lower speed as there will be low slip.  Under heavy acceleration it will lockup later as </w:t>
      </w:r>
      <w:proofErr w:type="spellStart"/>
      <w:r w:rsidRPr="0020030D">
        <w:rPr>
          <w:b/>
          <w:bCs/>
        </w:rPr>
        <w:t>SafeLock</w:t>
      </w:r>
      <w:r w:rsidRPr="00204E2A">
        <w:rPr>
          <w:vertAlign w:val="superscript"/>
        </w:rPr>
        <w:t>TM</w:t>
      </w:r>
      <w:proofErr w:type="spellEnd"/>
      <w:r w:rsidRPr="0020030D">
        <w:t xml:space="preserve"> is delaying engagement until the slip is low</w:t>
      </w:r>
      <w:r>
        <w:t xml:space="preserve"> again. </w:t>
      </w:r>
      <w:r w:rsidRPr="0020030D">
        <w:t xml:space="preserve">  If active </w:t>
      </w:r>
      <w:r w:rsidR="00864A7B">
        <w:t xml:space="preserve">in SPORT mode </w:t>
      </w:r>
      <w:r w:rsidRPr="0020030D">
        <w:t xml:space="preserve">(LED flashing) the driver need only </w:t>
      </w:r>
      <w:r w:rsidR="00864A7B">
        <w:t xml:space="preserve">change </w:t>
      </w:r>
      <w:proofErr w:type="spellStart"/>
      <w:r w:rsidR="00864A7B">
        <w:t>downagear</w:t>
      </w:r>
      <w:proofErr w:type="spellEnd"/>
      <w:r w:rsidR="00864A7B">
        <w:t xml:space="preserve"> or </w:t>
      </w:r>
      <w:r w:rsidRPr="0020030D">
        <w:t xml:space="preserve">back off on the accelerator a little to reduce the RPM (slip) for the clutch to then engage (LED </w:t>
      </w:r>
      <w:r w:rsidR="00864A7B">
        <w:t>ON</w:t>
      </w:r>
      <w:r w:rsidRPr="0020030D">
        <w:t>).</w:t>
      </w:r>
      <w:r>
        <w:t xml:space="preserve"> </w:t>
      </w:r>
    </w:p>
    <w:p w14:paraId="531907BB" w14:textId="05F5B37D" w:rsidR="00CB4220" w:rsidRDefault="00CB4220">
      <w:pPr>
        <w:spacing w:after="0"/>
        <w:ind w:right="0"/>
      </w:pPr>
      <w:r>
        <w:br w:type="page"/>
      </w:r>
    </w:p>
    <w:p w14:paraId="221C17FE" w14:textId="20C98A91" w:rsidR="00864A7B" w:rsidRPr="000051A1" w:rsidRDefault="00864A7B" w:rsidP="000051A1">
      <w:pPr>
        <w:pStyle w:val="Heading2"/>
        <w:shd w:val="clear" w:color="auto" w:fill="000000" w:themeFill="text1"/>
        <w:rPr>
          <w:color w:val="FFFFFF" w:themeColor="background1"/>
        </w:rPr>
      </w:pPr>
      <w:r w:rsidRPr="000051A1">
        <w:rPr>
          <w:color w:val="FFFFFF" w:themeColor="background1"/>
        </w:rPr>
        <w:lastRenderedPageBreak/>
        <w:t>Operating Recommendations</w:t>
      </w:r>
    </w:p>
    <w:tbl>
      <w:tblPr>
        <w:tblStyle w:val="TableGrid"/>
        <w:tblW w:w="0" w:type="auto"/>
        <w:tblInd w:w="108" w:type="dxa"/>
        <w:tblLook w:val="04A0" w:firstRow="1" w:lastRow="0" w:firstColumn="1" w:lastColumn="0" w:noHBand="0" w:noVBand="1"/>
      </w:tblPr>
      <w:tblGrid>
        <w:gridCol w:w="3345"/>
        <w:gridCol w:w="6742"/>
      </w:tblGrid>
      <w:tr w:rsidR="0012389A" w:rsidRPr="00864A7B" w14:paraId="1696F9A1" w14:textId="77777777" w:rsidTr="00864A7B">
        <w:trPr>
          <w:cantSplit/>
          <w:tblHeader/>
        </w:trPr>
        <w:tc>
          <w:tcPr>
            <w:tcW w:w="3345" w:type="dxa"/>
            <w:tcBorders>
              <w:bottom w:val="nil"/>
            </w:tcBorders>
            <w:shd w:val="clear" w:color="auto" w:fill="595959" w:themeFill="text1" w:themeFillTint="A6"/>
          </w:tcPr>
          <w:p w14:paraId="0D4219AE" w14:textId="77777777" w:rsidR="0012389A" w:rsidRPr="00864A7B" w:rsidRDefault="0012389A" w:rsidP="0012389A">
            <w:pPr>
              <w:rPr>
                <w:b/>
                <w:bCs/>
                <w:i/>
                <w:iCs/>
                <w:color w:val="FFFFFF" w:themeColor="background1"/>
                <w:sz w:val="28"/>
                <w:szCs w:val="28"/>
              </w:rPr>
            </w:pPr>
            <w:bookmarkStart w:id="3" w:name="_Hlk44491837"/>
            <w:r w:rsidRPr="00864A7B">
              <w:rPr>
                <w:b/>
                <w:bCs/>
                <w:i/>
                <w:iCs/>
                <w:color w:val="FFFFFF" w:themeColor="background1"/>
                <w:sz w:val="28"/>
                <w:szCs w:val="28"/>
              </w:rPr>
              <w:t>Driving Conditions</w:t>
            </w:r>
          </w:p>
        </w:tc>
        <w:tc>
          <w:tcPr>
            <w:tcW w:w="6742" w:type="dxa"/>
            <w:tcBorders>
              <w:bottom w:val="nil"/>
            </w:tcBorders>
            <w:shd w:val="clear" w:color="auto" w:fill="595959" w:themeFill="text1" w:themeFillTint="A6"/>
          </w:tcPr>
          <w:p w14:paraId="3BDFDFBC" w14:textId="77777777" w:rsidR="0012389A" w:rsidRPr="00864A7B" w:rsidRDefault="0012389A" w:rsidP="0012389A">
            <w:pPr>
              <w:rPr>
                <w:b/>
                <w:bCs/>
                <w:i/>
                <w:iCs/>
                <w:color w:val="FFFFFF" w:themeColor="background1"/>
                <w:sz w:val="28"/>
                <w:szCs w:val="28"/>
              </w:rPr>
            </w:pPr>
            <w:r w:rsidRPr="00864A7B">
              <w:rPr>
                <w:b/>
                <w:bCs/>
                <w:i/>
                <w:iCs/>
                <w:color w:val="FFFFFF" w:themeColor="background1"/>
                <w:sz w:val="28"/>
                <w:szCs w:val="28"/>
              </w:rPr>
              <w:t>Recommendation</w:t>
            </w:r>
          </w:p>
        </w:tc>
      </w:tr>
      <w:tr w:rsidR="0012389A" w:rsidRPr="006C2D86" w14:paraId="3566FCC4" w14:textId="77777777" w:rsidTr="00864A7B">
        <w:trPr>
          <w:cantSplit/>
        </w:trPr>
        <w:tc>
          <w:tcPr>
            <w:tcW w:w="3345" w:type="dxa"/>
            <w:tcBorders>
              <w:top w:val="nil"/>
              <w:left w:val="nil"/>
              <w:bottom w:val="single" w:sz="8" w:space="0" w:color="BAAFA8" w:themeColor="accent4" w:themeTint="99"/>
              <w:right w:val="nil"/>
            </w:tcBorders>
          </w:tcPr>
          <w:p w14:paraId="38F35028" w14:textId="77777777" w:rsidR="0012389A" w:rsidRPr="0050296F" w:rsidRDefault="0012389A" w:rsidP="0012389A">
            <w:pPr>
              <w:rPr>
                <w:b/>
                <w:bCs/>
              </w:rPr>
            </w:pPr>
            <w:r w:rsidRPr="0050296F">
              <w:rPr>
                <w:b/>
                <w:bCs/>
              </w:rPr>
              <w:t>City, country and highway</w:t>
            </w:r>
          </w:p>
        </w:tc>
        <w:tc>
          <w:tcPr>
            <w:tcW w:w="6742" w:type="dxa"/>
            <w:tcBorders>
              <w:top w:val="nil"/>
              <w:left w:val="nil"/>
              <w:bottom w:val="single" w:sz="8" w:space="0" w:color="BAAFA8" w:themeColor="accent4" w:themeTint="99"/>
              <w:right w:val="nil"/>
            </w:tcBorders>
          </w:tcPr>
          <w:p w14:paraId="6956F0FC" w14:textId="1005753A" w:rsidR="0012389A" w:rsidRPr="00295A08" w:rsidRDefault="00CB4220" w:rsidP="0012389A">
            <w:pPr>
              <w:rPr>
                <w:b/>
                <w:bCs/>
              </w:rPr>
            </w:pPr>
            <w:r>
              <w:rPr>
                <w:b/>
                <w:bCs/>
              </w:rPr>
              <w:t>lockup-mate</w:t>
            </w:r>
            <w:r w:rsidR="0012389A" w:rsidRPr="00295A08">
              <w:rPr>
                <w:b/>
                <w:bCs/>
              </w:rPr>
              <w:t xml:space="preserve"> ON</w:t>
            </w:r>
          </w:p>
          <w:p w14:paraId="4767E750" w14:textId="77777777" w:rsidR="0012389A" w:rsidRPr="006C2D86" w:rsidRDefault="0012389A" w:rsidP="0012389A">
            <w:r w:rsidRPr="006C2D86">
              <w:rPr>
                <w:b/>
                <w:bCs/>
              </w:rPr>
              <w:t>Reason</w:t>
            </w:r>
            <w:r w:rsidRPr="006C2D86">
              <w:t>: Excellent protection from high transmission temperatures and better fuel economy.</w:t>
            </w:r>
          </w:p>
          <w:p w14:paraId="3FFF04C6" w14:textId="03DF88BB" w:rsidR="0012389A" w:rsidRPr="006C2D86" w:rsidRDefault="0012389A" w:rsidP="0012389A">
            <w:r w:rsidRPr="006C2D86">
              <w:t>Use SPORT mode for better downhill engine braking.</w:t>
            </w:r>
          </w:p>
        </w:tc>
      </w:tr>
      <w:tr w:rsidR="0012389A" w:rsidRPr="006C2D86" w14:paraId="05FE50B8" w14:textId="77777777" w:rsidTr="00864A7B">
        <w:trPr>
          <w:cantSplit/>
        </w:trPr>
        <w:tc>
          <w:tcPr>
            <w:tcW w:w="3345" w:type="dxa"/>
            <w:tcBorders>
              <w:top w:val="single" w:sz="8" w:space="0" w:color="BAAFA8" w:themeColor="accent4" w:themeTint="99"/>
              <w:left w:val="nil"/>
              <w:bottom w:val="single" w:sz="8" w:space="0" w:color="BAAFA8" w:themeColor="accent4" w:themeTint="99"/>
              <w:right w:val="nil"/>
            </w:tcBorders>
            <w:shd w:val="clear" w:color="auto" w:fill="FFFFFF" w:themeFill="background1"/>
          </w:tcPr>
          <w:p w14:paraId="4AFBC711" w14:textId="77777777" w:rsidR="0012389A" w:rsidRPr="0050296F" w:rsidRDefault="0012389A" w:rsidP="0012389A">
            <w:pPr>
              <w:rPr>
                <w:b/>
                <w:bCs/>
              </w:rPr>
            </w:pPr>
            <w:r w:rsidRPr="0050296F">
              <w:rPr>
                <w:b/>
                <w:bCs/>
              </w:rPr>
              <w:t>Rocks and creek-beds</w:t>
            </w:r>
          </w:p>
        </w:tc>
        <w:tc>
          <w:tcPr>
            <w:tcW w:w="6742" w:type="dxa"/>
            <w:tcBorders>
              <w:top w:val="single" w:sz="8" w:space="0" w:color="BAAFA8" w:themeColor="accent4" w:themeTint="99"/>
              <w:left w:val="nil"/>
              <w:bottom w:val="single" w:sz="8" w:space="0" w:color="BAAFA8" w:themeColor="accent4" w:themeTint="99"/>
              <w:right w:val="nil"/>
            </w:tcBorders>
            <w:shd w:val="clear" w:color="auto" w:fill="FFFFFF" w:themeFill="background1"/>
          </w:tcPr>
          <w:p w14:paraId="3810A52D" w14:textId="062C74BE" w:rsidR="0012389A" w:rsidRPr="00295A08" w:rsidRDefault="00CB4220" w:rsidP="0012389A">
            <w:pPr>
              <w:rPr>
                <w:b/>
                <w:bCs/>
              </w:rPr>
            </w:pPr>
            <w:r>
              <w:rPr>
                <w:b/>
                <w:bCs/>
              </w:rPr>
              <w:t>lockup-mate</w:t>
            </w:r>
            <w:r w:rsidR="0012389A" w:rsidRPr="00295A08">
              <w:rPr>
                <w:b/>
                <w:bCs/>
              </w:rPr>
              <w:t xml:space="preserve"> OFF * </w:t>
            </w:r>
          </w:p>
          <w:p w14:paraId="719D8C8E" w14:textId="4A56651F" w:rsidR="0012389A" w:rsidRPr="0050296F" w:rsidRDefault="0012389A" w:rsidP="0012389A">
            <w:r w:rsidRPr="0050296F">
              <w:t>* Leave OFF only unless the transmission oil becomes hot (</w:t>
            </w:r>
            <w:proofErr w:type="spellStart"/>
            <w:r w:rsidRPr="0050296F">
              <w:t>eg</w:t>
            </w:r>
            <w:proofErr w:type="spellEnd"/>
            <w:r w:rsidRPr="0050296F">
              <w:t>, &gt;80</w:t>
            </w:r>
            <w:r w:rsidRPr="0050296F">
              <w:rPr>
                <w:vertAlign w:val="superscript"/>
              </w:rPr>
              <w:t>o</w:t>
            </w:r>
            <w:r w:rsidRPr="0050296F">
              <w:t xml:space="preserve">C), then switch </w:t>
            </w:r>
            <w:r w:rsidR="00CB4220">
              <w:rPr>
                <w:b/>
              </w:rPr>
              <w:t>lockup-mate</w:t>
            </w:r>
            <w:r w:rsidRPr="0050296F">
              <w:t xml:space="preserve"> ON</w:t>
            </w:r>
            <w:r w:rsidR="002F74C5">
              <w:t xml:space="preserve"> when conditions are suitable</w:t>
            </w:r>
            <w:r w:rsidRPr="0050296F">
              <w:t xml:space="preserve"> to reduce the transmission temperature.</w:t>
            </w:r>
          </w:p>
          <w:p w14:paraId="4426224A" w14:textId="77777777" w:rsidR="0012389A" w:rsidRPr="0050296F" w:rsidRDefault="0012389A" w:rsidP="0012389A">
            <w:r w:rsidRPr="0050296F">
              <w:rPr>
                <w:b/>
                <w:bCs/>
              </w:rPr>
              <w:t>Reason</w:t>
            </w:r>
            <w:r w:rsidRPr="0050296F">
              <w:t xml:space="preserve">: The torque converter absorbs driveline shock caused by the highly variable nature of rock driving, </w:t>
            </w:r>
            <w:proofErr w:type="spellStart"/>
            <w:r w:rsidRPr="0050296F">
              <w:t>eg</w:t>
            </w:r>
            <w:proofErr w:type="spellEnd"/>
            <w:r>
              <w:t>,</w:t>
            </w:r>
            <w:r w:rsidRPr="0050296F">
              <w:t xml:space="preserve"> lifting/dropping wheels or hitting rock ledges. </w:t>
            </w:r>
          </w:p>
        </w:tc>
      </w:tr>
      <w:tr w:rsidR="0012389A" w:rsidRPr="006C2D86" w14:paraId="43472F2C" w14:textId="77777777" w:rsidTr="00864A7B">
        <w:trPr>
          <w:cantSplit/>
        </w:trPr>
        <w:tc>
          <w:tcPr>
            <w:tcW w:w="3345" w:type="dxa"/>
            <w:tcBorders>
              <w:top w:val="single" w:sz="8" w:space="0" w:color="BAAFA8" w:themeColor="accent4" w:themeTint="99"/>
              <w:left w:val="nil"/>
              <w:bottom w:val="single" w:sz="8" w:space="0" w:color="BAAFA8" w:themeColor="accent4" w:themeTint="99"/>
              <w:right w:val="nil"/>
            </w:tcBorders>
          </w:tcPr>
          <w:p w14:paraId="086B6289" w14:textId="77777777" w:rsidR="0012389A" w:rsidRPr="0050296F" w:rsidRDefault="0012389A" w:rsidP="0012389A">
            <w:pPr>
              <w:rPr>
                <w:b/>
                <w:bCs/>
              </w:rPr>
            </w:pPr>
            <w:r w:rsidRPr="0050296F">
              <w:rPr>
                <w:b/>
                <w:bCs/>
              </w:rPr>
              <w:t>Steep Hills (4L ascent)</w:t>
            </w:r>
          </w:p>
        </w:tc>
        <w:tc>
          <w:tcPr>
            <w:tcW w:w="6742" w:type="dxa"/>
            <w:tcBorders>
              <w:top w:val="single" w:sz="8" w:space="0" w:color="BAAFA8" w:themeColor="accent4" w:themeTint="99"/>
              <w:left w:val="nil"/>
              <w:bottom w:val="single" w:sz="8" w:space="0" w:color="BAAFA8" w:themeColor="accent4" w:themeTint="99"/>
              <w:right w:val="nil"/>
            </w:tcBorders>
          </w:tcPr>
          <w:p w14:paraId="1AAFE462" w14:textId="0CEB0D41" w:rsidR="0012389A" w:rsidRPr="00295A08" w:rsidRDefault="00CB4220" w:rsidP="0012389A">
            <w:pPr>
              <w:rPr>
                <w:b/>
              </w:rPr>
            </w:pPr>
            <w:r>
              <w:rPr>
                <w:b/>
              </w:rPr>
              <w:t>lockup-mate</w:t>
            </w:r>
            <w:r w:rsidR="0012389A" w:rsidRPr="00295A08">
              <w:rPr>
                <w:b/>
              </w:rPr>
              <w:t xml:space="preserve"> ON or OFF, Use SPORT mode</w:t>
            </w:r>
          </w:p>
          <w:p w14:paraId="68D9496F" w14:textId="2A0EE467" w:rsidR="0012389A" w:rsidRPr="0050296F" w:rsidRDefault="0012389A" w:rsidP="0012389A">
            <w:r w:rsidRPr="0050296F">
              <w:rPr>
                <w:b/>
                <w:bCs/>
              </w:rPr>
              <w:t>Short Hills:</w:t>
            </w:r>
            <w:r w:rsidRPr="0050296F">
              <w:t xml:space="preserve">  Leave OFF unless the transmission oil becomes hot (</w:t>
            </w:r>
            <w:proofErr w:type="spellStart"/>
            <w:r w:rsidRPr="0050296F">
              <w:t>eg</w:t>
            </w:r>
            <w:proofErr w:type="spellEnd"/>
            <w:r w:rsidRPr="0050296F">
              <w:t>, &gt;80</w:t>
            </w:r>
            <w:r w:rsidRPr="0050296F">
              <w:rPr>
                <w:vertAlign w:val="superscript"/>
              </w:rPr>
              <w:t>o</w:t>
            </w:r>
            <w:r w:rsidRPr="0050296F">
              <w:t xml:space="preserve">C), then switch </w:t>
            </w:r>
            <w:r w:rsidR="00CB4220">
              <w:rPr>
                <w:b/>
              </w:rPr>
              <w:t>lockup-mate</w:t>
            </w:r>
            <w:r w:rsidRPr="0050296F">
              <w:t xml:space="preserve"> ON to reduce the transmission temperature.</w:t>
            </w:r>
          </w:p>
          <w:p w14:paraId="72E30C40" w14:textId="77777777" w:rsidR="0012389A" w:rsidRPr="0050296F" w:rsidRDefault="0012389A" w:rsidP="0012389A">
            <w:r w:rsidRPr="0050296F">
              <w:t>To cool the transmission, use SPORT mode and climb in 2</w:t>
            </w:r>
            <w:r w:rsidRPr="0050296F">
              <w:rPr>
                <w:vertAlign w:val="superscript"/>
              </w:rPr>
              <w:t>nd</w:t>
            </w:r>
            <w:r w:rsidRPr="0050296F">
              <w:t xml:space="preserve"> gear where possible to allow the TCC to lockup.  The transmission will not lockup in 1</w:t>
            </w:r>
            <w:r w:rsidRPr="0050296F">
              <w:rPr>
                <w:vertAlign w:val="superscript"/>
              </w:rPr>
              <w:t>st</w:t>
            </w:r>
            <w:r w:rsidRPr="0050296F">
              <w:t xml:space="preserve"> gear.</w:t>
            </w:r>
          </w:p>
          <w:p w14:paraId="0B59E6CB" w14:textId="77777777" w:rsidR="0012389A" w:rsidRPr="0050296F" w:rsidRDefault="0012389A" w:rsidP="0012389A">
            <w:r w:rsidRPr="0050296F">
              <w:rPr>
                <w:b/>
                <w:bCs/>
              </w:rPr>
              <w:t>Reason:</w:t>
            </w:r>
            <w:r w:rsidRPr="0050296F">
              <w:t xml:space="preserve"> The torque converter absorbs driveline shock, and releasing the torque converter enables higher RPM thus more turbo boost and power.</w:t>
            </w:r>
          </w:p>
          <w:p w14:paraId="12F7B0D2" w14:textId="478E7AC5" w:rsidR="0012389A" w:rsidRPr="0050296F" w:rsidRDefault="0012389A" w:rsidP="0012389A">
            <w:pPr>
              <w:rPr>
                <w:b/>
                <w:bCs/>
                <w:spacing w:val="12"/>
              </w:rPr>
            </w:pPr>
            <w:r w:rsidRPr="0050296F">
              <w:rPr>
                <w:b/>
                <w:bCs/>
              </w:rPr>
              <w:t>Long Hills:</w:t>
            </w:r>
            <w:r w:rsidRPr="0050296F">
              <w:rPr>
                <w:b/>
                <w:bCs/>
                <w:spacing w:val="12"/>
              </w:rPr>
              <w:t xml:space="preserve"> </w:t>
            </w:r>
            <w:r w:rsidRPr="002F74C5">
              <w:rPr>
                <w:spacing w:val="12"/>
              </w:rPr>
              <w:t>S</w:t>
            </w:r>
            <w:r w:rsidRPr="0050296F">
              <w:t>teep hill climbs will rapidly heat-up the transmission oil, so if conditions are suitable switch</w:t>
            </w:r>
            <w:r w:rsidRPr="0050296F">
              <w:rPr>
                <w:b/>
                <w:bCs/>
                <w:spacing w:val="12"/>
              </w:rPr>
              <w:t xml:space="preserve"> </w:t>
            </w:r>
            <w:r w:rsidR="00CB4220">
              <w:rPr>
                <w:b/>
              </w:rPr>
              <w:t>lockup-mate</w:t>
            </w:r>
            <w:r w:rsidRPr="0050296F">
              <w:t xml:space="preserve"> </w:t>
            </w:r>
            <w:r w:rsidRPr="0050296F">
              <w:rPr>
                <w:b/>
                <w:bCs/>
                <w:spacing w:val="12"/>
              </w:rPr>
              <w:t xml:space="preserve">ON </w:t>
            </w:r>
            <w:r w:rsidRPr="0050296F">
              <w:t>and climb in 2</w:t>
            </w:r>
            <w:r w:rsidRPr="0050296F">
              <w:rPr>
                <w:vertAlign w:val="superscript"/>
              </w:rPr>
              <w:t>nd</w:t>
            </w:r>
            <w:r w:rsidRPr="0050296F">
              <w:t xml:space="preserve"> gear.</w:t>
            </w:r>
            <w:r w:rsidRPr="0050296F">
              <w:rPr>
                <w:b/>
                <w:bCs/>
                <w:spacing w:val="12"/>
              </w:rPr>
              <w:t xml:space="preserve"> </w:t>
            </w:r>
          </w:p>
        </w:tc>
      </w:tr>
      <w:tr w:rsidR="0012389A" w:rsidRPr="006C2D86" w14:paraId="41424A3A" w14:textId="77777777" w:rsidTr="00864A7B">
        <w:trPr>
          <w:cantSplit/>
        </w:trPr>
        <w:tc>
          <w:tcPr>
            <w:tcW w:w="3345" w:type="dxa"/>
            <w:tcBorders>
              <w:top w:val="single" w:sz="8" w:space="0" w:color="BAAFA8" w:themeColor="accent4" w:themeTint="99"/>
              <w:left w:val="nil"/>
              <w:bottom w:val="single" w:sz="8" w:space="0" w:color="BAAFA8" w:themeColor="accent4" w:themeTint="99"/>
              <w:right w:val="nil"/>
            </w:tcBorders>
            <w:shd w:val="clear" w:color="auto" w:fill="FFFFFF" w:themeFill="background1"/>
          </w:tcPr>
          <w:p w14:paraId="1CE97E62" w14:textId="77777777" w:rsidR="0012389A" w:rsidRPr="0050296F" w:rsidRDefault="0012389A" w:rsidP="0012389A">
            <w:pPr>
              <w:rPr>
                <w:b/>
                <w:bCs/>
              </w:rPr>
            </w:pPr>
            <w:r w:rsidRPr="0050296F">
              <w:rPr>
                <w:b/>
                <w:bCs/>
              </w:rPr>
              <w:t>Steep Hills (descent)</w:t>
            </w:r>
          </w:p>
        </w:tc>
        <w:tc>
          <w:tcPr>
            <w:tcW w:w="6742" w:type="dxa"/>
            <w:tcBorders>
              <w:top w:val="single" w:sz="8" w:space="0" w:color="BAAFA8" w:themeColor="accent4" w:themeTint="99"/>
              <w:left w:val="nil"/>
              <w:bottom w:val="single" w:sz="8" w:space="0" w:color="BAAFA8" w:themeColor="accent4" w:themeTint="99"/>
              <w:right w:val="nil"/>
            </w:tcBorders>
            <w:shd w:val="clear" w:color="auto" w:fill="FFFFFF" w:themeFill="background1"/>
          </w:tcPr>
          <w:p w14:paraId="44A22F72" w14:textId="2731C3F9" w:rsidR="0012389A" w:rsidRPr="00295A08" w:rsidRDefault="00CB4220" w:rsidP="0012389A">
            <w:pPr>
              <w:rPr>
                <w:b/>
                <w:bCs/>
              </w:rPr>
            </w:pPr>
            <w:r>
              <w:rPr>
                <w:b/>
                <w:bCs/>
              </w:rPr>
              <w:t>lockup-mate</w:t>
            </w:r>
            <w:r w:rsidR="0012389A" w:rsidRPr="00295A08">
              <w:rPr>
                <w:b/>
                <w:bCs/>
              </w:rPr>
              <w:t xml:space="preserve"> ON or OFF</w:t>
            </w:r>
          </w:p>
          <w:p w14:paraId="1D030AF2" w14:textId="6DE45A4C" w:rsidR="0012389A" w:rsidRPr="0050296F" w:rsidRDefault="0012389A" w:rsidP="0012389A">
            <w:r w:rsidRPr="0050296F">
              <w:t>Typically a 4L steep descent is conducted in 1</w:t>
            </w:r>
            <w:r w:rsidRPr="0050296F">
              <w:rPr>
                <w:vertAlign w:val="superscript"/>
              </w:rPr>
              <w:t>st</w:t>
            </w:r>
            <w:r w:rsidRPr="0050296F">
              <w:t xml:space="preserve"> gear.  Since the transmission cannot not lockup in 1</w:t>
            </w:r>
            <w:r w:rsidRPr="0050296F">
              <w:rPr>
                <w:vertAlign w:val="superscript"/>
              </w:rPr>
              <w:t>st</w:t>
            </w:r>
            <w:r w:rsidRPr="0050296F">
              <w:t xml:space="preserve"> gear the use of </w:t>
            </w:r>
            <w:r w:rsidR="00CB4220">
              <w:rPr>
                <w:b/>
              </w:rPr>
              <w:t>lockup-mate</w:t>
            </w:r>
            <w:r w:rsidRPr="0050296F">
              <w:t xml:space="preserve"> doesn’t make a difference. </w:t>
            </w:r>
          </w:p>
          <w:p w14:paraId="18C7BA49" w14:textId="14713597" w:rsidR="0012389A" w:rsidRPr="0050296F" w:rsidRDefault="0012389A" w:rsidP="0012389A">
            <w:r w:rsidRPr="0050296F">
              <w:t xml:space="preserve">For better 4H engine braking on the asphalt, switch </w:t>
            </w:r>
            <w:r w:rsidR="00CB4220">
              <w:rPr>
                <w:b/>
              </w:rPr>
              <w:t>lockup-mate</w:t>
            </w:r>
            <w:r w:rsidRPr="0050296F">
              <w:t xml:space="preserve"> ON and use SPORT mode.</w:t>
            </w:r>
          </w:p>
        </w:tc>
      </w:tr>
      <w:tr w:rsidR="0012389A" w:rsidRPr="006C2D86" w14:paraId="688727D9" w14:textId="77777777" w:rsidTr="00864A7B">
        <w:trPr>
          <w:cantSplit/>
        </w:trPr>
        <w:tc>
          <w:tcPr>
            <w:tcW w:w="3345" w:type="dxa"/>
            <w:tcBorders>
              <w:top w:val="single" w:sz="8" w:space="0" w:color="BAAFA8" w:themeColor="accent4" w:themeTint="99"/>
              <w:left w:val="nil"/>
              <w:bottom w:val="single" w:sz="8" w:space="0" w:color="BAAFA8" w:themeColor="accent4" w:themeTint="99"/>
              <w:right w:val="nil"/>
            </w:tcBorders>
            <w:shd w:val="clear" w:color="auto" w:fill="FFFFFF" w:themeFill="background1"/>
          </w:tcPr>
          <w:p w14:paraId="27266664" w14:textId="77777777" w:rsidR="0012389A" w:rsidRPr="0050296F" w:rsidRDefault="0012389A" w:rsidP="0012389A">
            <w:pPr>
              <w:rPr>
                <w:b/>
                <w:bCs/>
              </w:rPr>
            </w:pPr>
            <w:r w:rsidRPr="0050296F">
              <w:rPr>
                <w:b/>
                <w:bCs/>
              </w:rPr>
              <w:t xml:space="preserve">Sand </w:t>
            </w:r>
          </w:p>
          <w:p w14:paraId="0732E392" w14:textId="77777777" w:rsidR="0012389A" w:rsidRPr="0050296F" w:rsidRDefault="0012389A" w:rsidP="0012389A">
            <w:pPr>
              <w:rPr>
                <w:b/>
                <w:bCs/>
              </w:rPr>
            </w:pPr>
            <w:r w:rsidRPr="0050296F">
              <w:rPr>
                <w:b/>
                <w:bCs/>
              </w:rPr>
              <w:t>(beach run at higher speeds &gt;40kph)</w:t>
            </w:r>
          </w:p>
        </w:tc>
        <w:tc>
          <w:tcPr>
            <w:tcW w:w="6742" w:type="dxa"/>
            <w:tcBorders>
              <w:top w:val="single" w:sz="8" w:space="0" w:color="BAAFA8" w:themeColor="accent4" w:themeTint="99"/>
              <w:left w:val="nil"/>
              <w:bottom w:val="single" w:sz="8" w:space="0" w:color="BAAFA8" w:themeColor="accent4" w:themeTint="99"/>
              <w:right w:val="nil"/>
            </w:tcBorders>
            <w:shd w:val="clear" w:color="auto" w:fill="FFFFFF" w:themeFill="background1"/>
          </w:tcPr>
          <w:p w14:paraId="46511854" w14:textId="64560DED" w:rsidR="0012389A" w:rsidRPr="00EA5EBD" w:rsidRDefault="00CB4220" w:rsidP="0012389A">
            <w:pPr>
              <w:rPr>
                <w:b/>
                <w:bCs/>
              </w:rPr>
            </w:pPr>
            <w:r>
              <w:rPr>
                <w:b/>
                <w:bCs/>
              </w:rPr>
              <w:t>lockup-mate</w:t>
            </w:r>
            <w:r w:rsidR="0012389A" w:rsidRPr="00EA5EBD">
              <w:rPr>
                <w:b/>
                <w:bCs/>
              </w:rPr>
              <w:t xml:space="preserve"> ON</w:t>
            </w:r>
          </w:p>
          <w:p w14:paraId="301F2283" w14:textId="77777777" w:rsidR="0012389A" w:rsidRPr="0050296F" w:rsidRDefault="0012389A" w:rsidP="0012389A">
            <w:r w:rsidRPr="0050296F">
              <w:t>Use SPORT mode - ensure the blue LED stays on</w:t>
            </w:r>
            <w:r>
              <w:t>.</w:t>
            </w:r>
            <w:r w:rsidRPr="0050296F">
              <w:t xml:space="preserve"> </w:t>
            </w:r>
          </w:p>
          <w:p w14:paraId="357BC6D2" w14:textId="77777777" w:rsidR="0012389A" w:rsidRPr="0050296F" w:rsidRDefault="0012389A" w:rsidP="0012389A">
            <w:r w:rsidRPr="0050296F">
              <w:rPr>
                <w:b/>
                <w:bCs/>
              </w:rPr>
              <w:t>Reason:</w:t>
            </w:r>
            <w:r w:rsidRPr="0050296F">
              <w:t xml:space="preserve"> Keep the transmission cool and better fuel economy</w:t>
            </w:r>
          </w:p>
        </w:tc>
      </w:tr>
      <w:tr w:rsidR="0012389A" w:rsidRPr="006C2D86" w14:paraId="3E1C1AAF" w14:textId="77777777" w:rsidTr="00864A7B">
        <w:trPr>
          <w:cantSplit/>
        </w:trPr>
        <w:tc>
          <w:tcPr>
            <w:tcW w:w="3345" w:type="dxa"/>
            <w:tcBorders>
              <w:top w:val="single" w:sz="8" w:space="0" w:color="BAAFA8" w:themeColor="accent4" w:themeTint="99"/>
              <w:left w:val="nil"/>
              <w:bottom w:val="single" w:sz="8" w:space="0" w:color="BAAFA8" w:themeColor="accent4" w:themeTint="99"/>
              <w:right w:val="nil"/>
            </w:tcBorders>
            <w:shd w:val="clear" w:color="auto" w:fill="FFFFFF" w:themeFill="background1"/>
          </w:tcPr>
          <w:p w14:paraId="2410AD90" w14:textId="77777777" w:rsidR="0012389A" w:rsidRPr="0050296F" w:rsidRDefault="0012389A" w:rsidP="0012389A">
            <w:pPr>
              <w:rPr>
                <w:b/>
                <w:bCs/>
              </w:rPr>
            </w:pPr>
            <w:r w:rsidRPr="0050296F">
              <w:rPr>
                <w:b/>
                <w:bCs/>
              </w:rPr>
              <w:lastRenderedPageBreak/>
              <w:t>Sand</w:t>
            </w:r>
          </w:p>
          <w:p w14:paraId="2EDF3F36" w14:textId="77777777" w:rsidR="0012389A" w:rsidRPr="0050296F" w:rsidRDefault="0012389A" w:rsidP="0012389A">
            <w:pPr>
              <w:rPr>
                <w:b/>
                <w:bCs/>
              </w:rPr>
            </w:pPr>
            <w:r w:rsidRPr="0050296F">
              <w:rPr>
                <w:b/>
                <w:bCs/>
              </w:rPr>
              <w:t>(dunes and deep sand)</w:t>
            </w:r>
          </w:p>
          <w:p w14:paraId="4588C28C" w14:textId="77777777" w:rsidR="0012389A" w:rsidRPr="0050296F" w:rsidRDefault="0012389A" w:rsidP="0012389A">
            <w:pPr>
              <w:rPr>
                <w:b/>
                <w:bCs/>
              </w:rPr>
            </w:pPr>
          </w:p>
          <w:p w14:paraId="2A9C5D16" w14:textId="77777777" w:rsidR="0012389A" w:rsidRPr="0050296F" w:rsidRDefault="0012389A" w:rsidP="0012389A">
            <w:pPr>
              <w:rPr>
                <w:b/>
                <w:bCs/>
              </w:rPr>
            </w:pPr>
            <w:r w:rsidRPr="0050296F">
              <w:rPr>
                <w:b/>
                <w:bCs/>
              </w:rPr>
              <w:t>Mud</w:t>
            </w:r>
          </w:p>
        </w:tc>
        <w:tc>
          <w:tcPr>
            <w:tcW w:w="6742" w:type="dxa"/>
            <w:tcBorders>
              <w:top w:val="single" w:sz="8" w:space="0" w:color="BAAFA8" w:themeColor="accent4" w:themeTint="99"/>
              <w:left w:val="nil"/>
              <w:bottom w:val="single" w:sz="8" w:space="0" w:color="BAAFA8" w:themeColor="accent4" w:themeTint="99"/>
              <w:right w:val="nil"/>
            </w:tcBorders>
            <w:shd w:val="clear" w:color="auto" w:fill="FFFFFF" w:themeFill="background1"/>
          </w:tcPr>
          <w:p w14:paraId="4BABE1DE" w14:textId="2C1002FB" w:rsidR="0012389A" w:rsidRPr="00EA5EBD" w:rsidRDefault="00CB4220" w:rsidP="0012389A">
            <w:pPr>
              <w:rPr>
                <w:b/>
                <w:bCs/>
              </w:rPr>
            </w:pPr>
            <w:r>
              <w:rPr>
                <w:b/>
                <w:bCs/>
              </w:rPr>
              <w:t>lockup-mate</w:t>
            </w:r>
            <w:r w:rsidR="0012389A" w:rsidRPr="00EA5EBD">
              <w:rPr>
                <w:b/>
                <w:bCs/>
              </w:rPr>
              <w:t xml:space="preserve"> ON or OFF</w:t>
            </w:r>
          </w:p>
          <w:p w14:paraId="1C04E96D" w14:textId="60BF945E" w:rsidR="0012389A" w:rsidRPr="0050296F" w:rsidRDefault="0012389A" w:rsidP="0012389A">
            <w:r w:rsidRPr="0050296F">
              <w:rPr>
                <w:b/>
                <w:bCs/>
              </w:rPr>
              <w:t>OFF</w:t>
            </w:r>
            <w:r w:rsidRPr="0050296F">
              <w:t xml:space="preserve"> for short sections.  If transmission oil becomes hot (</w:t>
            </w:r>
            <w:proofErr w:type="spellStart"/>
            <w:r w:rsidRPr="0050296F">
              <w:t>eg</w:t>
            </w:r>
            <w:proofErr w:type="spellEnd"/>
            <w:r w:rsidRPr="0050296F">
              <w:t>, &gt;80</w:t>
            </w:r>
            <w:r w:rsidRPr="0050296F">
              <w:rPr>
                <w:vertAlign w:val="superscript"/>
              </w:rPr>
              <w:t>o</w:t>
            </w:r>
            <w:r w:rsidRPr="0050296F">
              <w:t xml:space="preserve">C), then switch </w:t>
            </w:r>
            <w:r w:rsidR="00CB4220">
              <w:rPr>
                <w:b/>
              </w:rPr>
              <w:t>lockup-mate</w:t>
            </w:r>
            <w:r w:rsidRPr="0050296F">
              <w:t xml:space="preserve"> </w:t>
            </w:r>
            <w:r w:rsidRPr="0050296F">
              <w:rPr>
                <w:b/>
                <w:bCs/>
              </w:rPr>
              <w:t>ON</w:t>
            </w:r>
            <w:r w:rsidRPr="0050296F">
              <w:t xml:space="preserve"> to reduce the transmission temperature.  Deep sand and mud are a highly variable situations.  When a deep section is entered more power is urgently needed to maintain momentum.  The torque converter slippage allows the RPM to quickly increase for more turbo boost and power.</w:t>
            </w:r>
          </w:p>
          <w:p w14:paraId="037BC408" w14:textId="77777777" w:rsidR="0012389A" w:rsidRPr="0050296F" w:rsidRDefault="0012389A" w:rsidP="0012389A">
            <w:r w:rsidRPr="0050296F">
              <w:rPr>
                <w:b/>
                <w:bCs/>
              </w:rPr>
              <w:t>ON</w:t>
            </w:r>
            <w:r w:rsidRPr="0050296F">
              <w:t xml:space="preserve"> for sustain deep sand driving to avoid high transmission temperatures.  Use </w:t>
            </w:r>
            <w:r w:rsidRPr="00944FD0">
              <w:rPr>
                <w:u w:val="single"/>
              </w:rPr>
              <w:t>SPORT</w:t>
            </w:r>
            <w:r w:rsidRPr="0050296F">
              <w:t xml:space="preserve"> mode to choose an appropriate gear and keep the revs high so when it needs the power and the RPM drops, the engine is still at high turbo boost.</w:t>
            </w:r>
          </w:p>
        </w:tc>
      </w:tr>
    </w:tbl>
    <w:p w14:paraId="573872C1" w14:textId="77777777" w:rsidR="0012389A" w:rsidRDefault="0012389A" w:rsidP="0012389A"/>
    <w:p w14:paraId="2B974562" w14:textId="77777777" w:rsidR="0012389A" w:rsidRDefault="0012389A" w:rsidP="0012389A">
      <w:pPr>
        <w:spacing w:after="0"/>
        <w:ind w:right="0"/>
      </w:pPr>
      <w:r>
        <w:br w:type="page"/>
      </w:r>
    </w:p>
    <w:bookmarkEnd w:id="3"/>
    <w:p w14:paraId="654D9053" w14:textId="694C309D" w:rsidR="0012389A" w:rsidRPr="004A39EA" w:rsidRDefault="0012389A" w:rsidP="004A39EA">
      <w:pPr>
        <w:pStyle w:val="Heading30"/>
        <w:shd w:val="clear" w:color="auto" w:fill="000000" w:themeFill="text1"/>
        <w:rPr>
          <w:color w:val="FFFFFF" w:themeColor="background1"/>
        </w:rPr>
      </w:pPr>
      <w:r w:rsidRPr="004A39EA">
        <w:rPr>
          <w:color w:val="FFFFFF" w:themeColor="background1"/>
        </w:rPr>
        <w:lastRenderedPageBreak/>
        <w:t>LED/SWITCH</w:t>
      </w:r>
    </w:p>
    <w:tbl>
      <w:tblPr>
        <w:tblStyle w:val="TableGrid"/>
        <w:tblW w:w="1045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95"/>
        <w:gridCol w:w="2976"/>
        <w:gridCol w:w="4184"/>
      </w:tblGrid>
      <w:tr w:rsidR="0012389A" w:rsidRPr="006C2D86" w14:paraId="7C0F56E6" w14:textId="77777777" w:rsidTr="0012389A">
        <w:tc>
          <w:tcPr>
            <w:tcW w:w="6271" w:type="dxa"/>
            <w:gridSpan w:val="2"/>
          </w:tcPr>
          <w:p w14:paraId="6BA6A42E" w14:textId="20240E5D" w:rsidR="0012389A" w:rsidRPr="006C2D86" w:rsidRDefault="0012389A" w:rsidP="0012389A">
            <w:r w:rsidRPr="006C2D86">
              <w:t>The LED/</w:t>
            </w:r>
            <w:r w:rsidR="00C178BA">
              <w:t>S</w:t>
            </w:r>
            <w:r w:rsidRPr="006C2D86">
              <w:t xml:space="preserve">witch has a blue LED in the </w:t>
            </w:r>
            <w:proofErr w:type="spellStart"/>
            <w:r w:rsidRPr="006C2D86">
              <w:t>centre</w:t>
            </w:r>
            <w:proofErr w:type="spellEnd"/>
            <w:r w:rsidRPr="006C2D86">
              <w:t>.  This is also a momentary switch which can be pressed.</w:t>
            </w:r>
          </w:p>
          <w:p w14:paraId="72F5655B" w14:textId="77777777" w:rsidR="0012389A" w:rsidRPr="006C2D86" w:rsidRDefault="0012389A" w:rsidP="0012389A">
            <w:r w:rsidRPr="006C2D86">
              <w:t>Quick press and release to switch the unit on or off</w:t>
            </w:r>
            <w:r>
              <w:t>.</w:t>
            </w:r>
          </w:p>
          <w:p w14:paraId="4B3E3C95" w14:textId="77777777" w:rsidR="0012389A" w:rsidRPr="006C2D86" w:rsidRDefault="0012389A" w:rsidP="0012389A">
            <w:r w:rsidRPr="006C2D86">
              <w:t>Press and hold or double click to access other features.  The LED will respond according to the command</w:t>
            </w:r>
            <w:r>
              <w:t>.</w:t>
            </w:r>
          </w:p>
        </w:tc>
        <w:tc>
          <w:tcPr>
            <w:tcW w:w="4184" w:type="dxa"/>
          </w:tcPr>
          <w:p w14:paraId="2DA708F4" w14:textId="591DEDCE" w:rsidR="0012389A" w:rsidRPr="006C2D86" w:rsidRDefault="003C0308" w:rsidP="0012389A">
            <w:pPr>
              <w:pStyle w:val="Stepheading"/>
            </w:pPr>
            <w:r>
              <w:rPr>
                <w:color w:val="FF0000"/>
                <w:szCs w:val="10"/>
              </w:rPr>
              <mc:AlternateContent>
                <mc:Choice Requires="wps">
                  <w:drawing>
                    <wp:anchor distT="0" distB="0" distL="114300" distR="114300" simplePos="0" relativeHeight="251518976" behindDoc="0" locked="0" layoutInCell="1" allowOverlap="1" wp14:anchorId="025C0D5F" wp14:editId="58195A4C">
                      <wp:simplePos x="0" y="0"/>
                      <wp:positionH relativeFrom="column">
                        <wp:posOffset>259342</wp:posOffset>
                      </wp:positionH>
                      <wp:positionV relativeFrom="paragraph">
                        <wp:posOffset>133313</wp:posOffset>
                      </wp:positionV>
                      <wp:extent cx="236526" cy="1062526"/>
                      <wp:effectExtent l="0" t="222568" r="0" b="207962"/>
                      <wp:wrapNone/>
                      <wp:docPr id="94" name="Arrow: Down 94"/>
                      <wp:cNvGraphicFramePr/>
                      <a:graphic xmlns:a="http://schemas.openxmlformats.org/drawingml/2006/main">
                        <a:graphicData uri="http://schemas.microsoft.com/office/word/2010/wordprocessingShape">
                          <wps:wsp>
                            <wps:cNvSpPr/>
                            <wps:spPr>
                              <a:xfrm rot="17907085">
                                <a:off x="0" y="0"/>
                                <a:ext cx="236526" cy="1062526"/>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FA06D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4" o:spid="_x0000_s1026" type="#_x0000_t67" style="position:absolute;margin-left:20.4pt;margin-top:10.5pt;width:18.6pt;height:83.65pt;rotation:-4033648fd;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" adj="19196" fillcolor="window" strokecolor="windowText" strokeweight="2pt"/>
                  </w:pict>
                </mc:Fallback>
              </mc:AlternateContent>
            </w:r>
            <w:r w:rsidR="0012389A" w:rsidRPr="006C2D86">
              <w:drawing>
                <wp:inline distT="0" distB="0" distL="0" distR="0" wp14:anchorId="78DE665B" wp14:editId="7344923F">
                  <wp:extent cx="2432573" cy="1869261"/>
                  <wp:effectExtent l="0" t="0" r="6350" b="0"/>
                  <wp:docPr id="52"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40"/>
                          <pic:cNvPicPr/>
                        </pic:nvPicPr>
                        <pic:blipFill rotWithShape="1">
                          <a:blip r:embed="rId16" cstate="print">
                            <a:extLst>
                              <a:ext uri="{28A0092B-C50C-407E-A947-70E740481C1C}">
                                <a14:useLocalDpi xmlns:a14="http://schemas.microsoft.com/office/drawing/2010/main" val="0"/>
                              </a:ext>
                            </a:extLst>
                          </a:blip>
                          <a:srcRect l="26983" t="32980" r="19066" b="35927"/>
                          <a:stretch/>
                        </pic:blipFill>
                        <pic:spPr bwMode="auto">
                          <a:xfrm>
                            <a:off x="0" y="0"/>
                            <a:ext cx="2437997" cy="1873429"/>
                          </a:xfrm>
                          <a:prstGeom prst="rect">
                            <a:avLst/>
                          </a:prstGeom>
                          <a:ln>
                            <a:noFill/>
                          </a:ln>
                          <a:extLst>
                            <a:ext uri="{53640926-AAD7-44D8-BBD7-CCE9431645EC}">
                              <a14:shadowObscured xmlns:a14="http://schemas.microsoft.com/office/drawing/2010/main"/>
                            </a:ext>
                          </a:extLst>
                        </pic:spPr>
                      </pic:pic>
                    </a:graphicData>
                  </a:graphic>
                </wp:inline>
              </w:drawing>
            </w:r>
          </w:p>
        </w:tc>
      </w:tr>
      <w:tr w:rsidR="0012389A" w:rsidRPr="006C2D86" w14:paraId="68C08612" w14:textId="77777777" w:rsidTr="0012389A">
        <w:tc>
          <w:tcPr>
            <w:tcW w:w="10455" w:type="dxa"/>
            <w:gridSpan w:val="3"/>
            <w:tcBorders>
              <w:bottom w:val="single" w:sz="8" w:space="0" w:color="BAAFA8" w:themeColor="accent4" w:themeTint="99"/>
            </w:tcBorders>
          </w:tcPr>
          <w:p w14:paraId="7385A2B9" w14:textId="77777777" w:rsidR="0012389A" w:rsidRPr="006C2D86" w:rsidRDefault="0012389A" w:rsidP="00944FD0">
            <w:pPr>
              <w:pStyle w:val="Heading30"/>
              <w:shd w:val="clear" w:color="auto" w:fill="000000" w:themeFill="text1"/>
            </w:pPr>
            <w:r w:rsidRPr="00944FD0">
              <w:rPr>
                <w:color w:val="FFFFFF" w:themeColor="background1"/>
              </w:rPr>
              <w:t>LED Status Summary</w:t>
            </w:r>
          </w:p>
        </w:tc>
      </w:tr>
      <w:tr w:rsidR="0012389A" w:rsidRPr="006C2D86" w14:paraId="01F276F2" w14:textId="77777777" w:rsidTr="0012389A">
        <w:tc>
          <w:tcPr>
            <w:tcW w:w="3295" w:type="dxa"/>
            <w:tcBorders>
              <w:top w:val="single" w:sz="8" w:space="0" w:color="BAAFA8" w:themeColor="accent4" w:themeTint="99"/>
              <w:bottom w:val="single" w:sz="8" w:space="0" w:color="BAAFA8" w:themeColor="accent4" w:themeTint="99"/>
            </w:tcBorders>
          </w:tcPr>
          <w:p w14:paraId="3CE44BE9" w14:textId="77777777" w:rsidR="0012389A" w:rsidRPr="0050296F" w:rsidRDefault="0012389A" w:rsidP="0012389A">
            <w:pPr>
              <w:rPr>
                <w:b/>
                <w:bCs/>
              </w:rPr>
            </w:pPr>
            <w:r w:rsidRPr="0050296F">
              <w:rPr>
                <w:b/>
                <w:bCs/>
              </w:rPr>
              <w:t xml:space="preserve">LED Pulsing </w:t>
            </w:r>
          </w:p>
        </w:tc>
        <w:tc>
          <w:tcPr>
            <w:tcW w:w="7160" w:type="dxa"/>
            <w:gridSpan w:val="2"/>
            <w:tcBorders>
              <w:top w:val="single" w:sz="8" w:space="0" w:color="BAAFA8" w:themeColor="accent4" w:themeTint="99"/>
              <w:bottom w:val="single" w:sz="8" w:space="0" w:color="BAAFA8" w:themeColor="accent4" w:themeTint="99"/>
            </w:tcBorders>
          </w:tcPr>
          <w:p w14:paraId="1D410EA6" w14:textId="15E3B80B" w:rsidR="0012389A" w:rsidRPr="0050296F" w:rsidRDefault="0012389A" w:rsidP="0012389A">
            <w:r w:rsidRPr="0050296F">
              <w:t xml:space="preserve">Pulsing </w:t>
            </w:r>
            <w:r w:rsidR="003C0308">
              <w:t>every second</w:t>
            </w:r>
            <w:r w:rsidRPr="0050296F">
              <w:t>= (bright, dim bright, dim…)</w:t>
            </w:r>
          </w:p>
          <w:p w14:paraId="63DBCA73" w14:textId="5C094E09" w:rsidR="0012389A" w:rsidRPr="0050296F" w:rsidRDefault="00CB4220" w:rsidP="0012389A">
            <w:pPr>
              <w:rPr>
                <w:b/>
              </w:rPr>
            </w:pPr>
            <w:r>
              <w:rPr>
                <w:b/>
              </w:rPr>
              <w:t>lockup-mate</w:t>
            </w:r>
            <w:r w:rsidR="0012389A" w:rsidRPr="0050296F">
              <w:t xml:space="preserve"> is functioning correctly and waiting for the transmission to warm up</w:t>
            </w:r>
          </w:p>
        </w:tc>
      </w:tr>
      <w:tr w:rsidR="0012389A" w:rsidRPr="006C2D86" w14:paraId="2EE846DE" w14:textId="77777777" w:rsidTr="0012389A">
        <w:tc>
          <w:tcPr>
            <w:tcW w:w="3295" w:type="dxa"/>
            <w:tcBorders>
              <w:top w:val="single" w:sz="8" w:space="0" w:color="BAAFA8" w:themeColor="accent4" w:themeTint="99"/>
              <w:bottom w:val="single" w:sz="8" w:space="0" w:color="BAAFA8" w:themeColor="accent4" w:themeTint="99"/>
            </w:tcBorders>
          </w:tcPr>
          <w:p w14:paraId="4DC9DB3C" w14:textId="7712BDEE" w:rsidR="0012389A" w:rsidRPr="0050296F" w:rsidRDefault="0012389A" w:rsidP="0012389A">
            <w:pPr>
              <w:rPr>
                <w:b/>
                <w:bCs/>
              </w:rPr>
            </w:pPr>
            <w:r w:rsidRPr="0050296F">
              <w:rPr>
                <w:b/>
                <w:bCs/>
              </w:rPr>
              <w:t>LED ON</w:t>
            </w:r>
          </w:p>
        </w:tc>
        <w:tc>
          <w:tcPr>
            <w:tcW w:w="7160" w:type="dxa"/>
            <w:gridSpan w:val="2"/>
            <w:tcBorders>
              <w:top w:val="single" w:sz="8" w:space="0" w:color="BAAFA8" w:themeColor="accent4" w:themeTint="99"/>
              <w:bottom w:val="single" w:sz="8" w:space="0" w:color="BAAFA8" w:themeColor="accent4" w:themeTint="99"/>
            </w:tcBorders>
          </w:tcPr>
          <w:p w14:paraId="53EC64EA" w14:textId="104FF295" w:rsidR="0012389A" w:rsidRPr="0050296F" w:rsidRDefault="00CB4220" w:rsidP="0012389A">
            <w:r>
              <w:t>Torque converter is locked</w:t>
            </w:r>
            <w:r w:rsidR="003C0308">
              <w:t>.</w:t>
            </w:r>
          </w:p>
        </w:tc>
      </w:tr>
      <w:tr w:rsidR="0012389A" w:rsidRPr="006C2D86" w14:paraId="6B6F92FA" w14:textId="77777777" w:rsidTr="0012389A">
        <w:tc>
          <w:tcPr>
            <w:tcW w:w="3295" w:type="dxa"/>
            <w:tcBorders>
              <w:top w:val="single" w:sz="8" w:space="0" w:color="BAAFA8" w:themeColor="accent4" w:themeTint="99"/>
              <w:bottom w:val="single" w:sz="8" w:space="0" w:color="BAAFA8" w:themeColor="accent4" w:themeTint="99"/>
            </w:tcBorders>
          </w:tcPr>
          <w:p w14:paraId="4212F157" w14:textId="77777777" w:rsidR="0012389A" w:rsidRPr="0050296F" w:rsidRDefault="0012389A" w:rsidP="0012389A">
            <w:pPr>
              <w:rPr>
                <w:b/>
                <w:bCs/>
              </w:rPr>
            </w:pPr>
            <w:r w:rsidRPr="0050296F">
              <w:rPr>
                <w:b/>
                <w:bCs/>
              </w:rPr>
              <w:t>LED OFF</w:t>
            </w:r>
          </w:p>
        </w:tc>
        <w:tc>
          <w:tcPr>
            <w:tcW w:w="7160" w:type="dxa"/>
            <w:gridSpan w:val="2"/>
            <w:tcBorders>
              <w:top w:val="single" w:sz="8" w:space="0" w:color="BAAFA8" w:themeColor="accent4" w:themeTint="99"/>
              <w:bottom w:val="single" w:sz="8" w:space="0" w:color="BAAFA8" w:themeColor="accent4" w:themeTint="99"/>
            </w:tcBorders>
          </w:tcPr>
          <w:p w14:paraId="77FACBF6" w14:textId="4A7474B1" w:rsidR="0012389A" w:rsidRPr="0050296F" w:rsidRDefault="00CB4220" w:rsidP="0012389A">
            <w:r>
              <w:t>Torque converter is unlocked.</w:t>
            </w:r>
          </w:p>
        </w:tc>
      </w:tr>
      <w:tr w:rsidR="0012389A" w:rsidRPr="006C2D86" w14:paraId="4E248A42" w14:textId="77777777" w:rsidTr="0012389A">
        <w:tc>
          <w:tcPr>
            <w:tcW w:w="3295" w:type="dxa"/>
            <w:tcBorders>
              <w:top w:val="single" w:sz="8" w:space="0" w:color="BAAFA8" w:themeColor="accent4" w:themeTint="99"/>
              <w:bottom w:val="single" w:sz="8" w:space="0" w:color="BAAFA8" w:themeColor="accent4" w:themeTint="99"/>
            </w:tcBorders>
          </w:tcPr>
          <w:p w14:paraId="32666F57" w14:textId="77777777" w:rsidR="0012389A" w:rsidRPr="0050296F" w:rsidRDefault="0012389A" w:rsidP="0012389A">
            <w:pPr>
              <w:rPr>
                <w:b/>
                <w:bCs/>
              </w:rPr>
            </w:pPr>
            <w:r w:rsidRPr="0050296F">
              <w:rPr>
                <w:b/>
                <w:bCs/>
              </w:rPr>
              <w:t>LED Flashing</w:t>
            </w:r>
          </w:p>
        </w:tc>
        <w:tc>
          <w:tcPr>
            <w:tcW w:w="7160" w:type="dxa"/>
            <w:gridSpan w:val="2"/>
            <w:tcBorders>
              <w:top w:val="single" w:sz="8" w:space="0" w:color="BAAFA8" w:themeColor="accent4" w:themeTint="99"/>
              <w:bottom w:val="single" w:sz="8" w:space="0" w:color="BAAFA8" w:themeColor="accent4" w:themeTint="99"/>
            </w:tcBorders>
          </w:tcPr>
          <w:p w14:paraId="1ECA3373" w14:textId="6C6E0F65" w:rsidR="0012389A" w:rsidRPr="0050296F" w:rsidRDefault="003C0308" w:rsidP="0012389A">
            <w:r>
              <w:t>In SPORT mode, the e</w:t>
            </w:r>
            <w:r w:rsidR="0012389A" w:rsidRPr="0050296F">
              <w:t>xcessive slip alert to inform driver to change down a gear or reduce power momentarily to enable lockup clutch engagement.</w:t>
            </w:r>
          </w:p>
        </w:tc>
      </w:tr>
      <w:tr w:rsidR="0012389A" w:rsidRPr="006C2D86" w14:paraId="4D70F902" w14:textId="77777777" w:rsidTr="0012389A">
        <w:tc>
          <w:tcPr>
            <w:tcW w:w="3295" w:type="dxa"/>
            <w:tcBorders>
              <w:top w:val="single" w:sz="8" w:space="0" w:color="BAAFA8" w:themeColor="accent4" w:themeTint="99"/>
              <w:bottom w:val="single" w:sz="8" w:space="0" w:color="BAAFA8" w:themeColor="accent4" w:themeTint="99"/>
            </w:tcBorders>
          </w:tcPr>
          <w:p w14:paraId="6AD8EAC1" w14:textId="77777777" w:rsidR="0012389A" w:rsidRPr="0050296F" w:rsidRDefault="0012389A" w:rsidP="0012389A">
            <w:pPr>
              <w:rPr>
                <w:b/>
                <w:bCs/>
              </w:rPr>
            </w:pPr>
            <w:r w:rsidRPr="0050296F">
              <w:rPr>
                <w:b/>
                <w:bCs/>
              </w:rPr>
              <w:t xml:space="preserve">Flickering </w:t>
            </w:r>
          </w:p>
        </w:tc>
        <w:tc>
          <w:tcPr>
            <w:tcW w:w="7160" w:type="dxa"/>
            <w:gridSpan w:val="2"/>
            <w:tcBorders>
              <w:top w:val="single" w:sz="8" w:space="0" w:color="BAAFA8" w:themeColor="accent4" w:themeTint="99"/>
              <w:bottom w:val="single" w:sz="8" w:space="0" w:color="BAAFA8" w:themeColor="accent4" w:themeTint="99"/>
            </w:tcBorders>
          </w:tcPr>
          <w:p w14:paraId="1EB2D3B8" w14:textId="35CD0212" w:rsidR="0012389A" w:rsidRPr="0050296F" w:rsidRDefault="00CB4220" w:rsidP="0012389A">
            <w:r>
              <w:rPr>
                <w:b/>
                <w:bCs/>
              </w:rPr>
              <w:t>lockup-mate</w:t>
            </w:r>
            <w:r w:rsidR="005F5F9B">
              <w:t xml:space="preserve"> </w:t>
            </w:r>
            <w:r w:rsidR="0012389A" w:rsidRPr="0050296F">
              <w:t xml:space="preserve">ERROR condition.  Flickers for 30 seconds, then </w:t>
            </w:r>
            <w:r>
              <w:rPr>
                <w:b/>
              </w:rPr>
              <w:t>lockup-mate</w:t>
            </w:r>
            <w:r w:rsidR="0012389A" w:rsidRPr="0050296F">
              <w:t xml:space="preserve"> restarts.  The </w:t>
            </w:r>
            <w:r>
              <w:rPr>
                <w:b/>
              </w:rPr>
              <w:t>lockup-mate</w:t>
            </w:r>
            <w:r w:rsidR="0012389A" w:rsidRPr="0050296F">
              <w:t xml:space="preserve"> built in test has detected an abnormal condition.  Press the LED to switch the unit off and contact MM4X4.</w:t>
            </w:r>
          </w:p>
        </w:tc>
      </w:tr>
    </w:tbl>
    <w:p w14:paraId="020DA04A" w14:textId="77777777" w:rsidR="0012389A" w:rsidRDefault="0012389A" w:rsidP="0012389A">
      <w:r>
        <w:rPr>
          <w:b/>
        </w:rPr>
        <w:br w:type="page"/>
      </w:r>
    </w:p>
    <w:tbl>
      <w:tblPr>
        <w:tblStyle w:val="TableGrid"/>
        <w:tblW w:w="1045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95"/>
        <w:gridCol w:w="7160"/>
      </w:tblGrid>
      <w:tr w:rsidR="0012389A" w:rsidRPr="00944FD0" w14:paraId="07E0CDD7" w14:textId="77777777" w:rsidTr="00DB0AAE">
        <w:tc>
          <w:tcPr>
            <w:tcW w:w="10455" w:type="dxa"/>
            <w:gridSpan w:val="2"/>
            <w:tcBorders>
              <w:top w:val="single" w:sz="8" w:space="0" w:color="BAAFA8" w:themeColor="accent4" w:themeTint="99"/>
              <w:bottom w:val="single" w:sz="8" w:space="0" w:color="BAAFA8" w:themeColor="accent4" w:themeTint="99"/>
            </w:tcBorders>
            <w:shd w:val="clear" w:color="auto" w:fill="000000" w:themeFill="text1"/>
          </w:tcPr>
          <w:p w14:paraId="5FCAF333" w14:textId="75CFE3CE" w:rsidR="0012389A" w:rsidRPr="00944FD0" w:rsidRDefault="003A3D25" w:rsidP="00DB0AAE">
            <w:pPr>
              <w:pStyle w:val="Heading2"/>
              <w:spacing w:before="0" w:after="0"/>
              <w:rPr>
                <w:sz w:val="28"/>
                <w:szCs w:val="22"/>
              </w:rPr>
            </w:pPr>
            <w:r w:rsidRPr="00944FD0">
              <w:rPr>
                <w:color w:val="FFFFFF" w:themeColor="background1"/>
                <w:sz w:val="28"/>
                <w:szCs w:val="22"/>
              </w:rPr>
              <w:lastRenderedPageBreak/>
              <w:t>LED/</w:t>
            </w:r>
            <w:r w:rsidR="0012389A" w:rsidRPr="00944FD0">
              <w:rPr>
                <w:color w:val="FFFFFF" w:themeColor="background1"/>
                <w:sz w:val="28"/>
                <w:szCs w:val="22"/>
              </w:rPr>
              <w:t xml:space="preserve">Switch Commands </w:t>
            </w:r>
            <w:r w:rsidR="00DB0AAE" w:rsidRPr="00944FD0">
              <w:rPr>
                <w:color w:val="FFFFFF" w:themeColor="background1"/>
                <w:sz w:val="28"/>
                <w:szCs w:val="22"/>
              </w:rPr>
              <w:t>(while driving)</w:t>
            </w:r>
          </w:p>
        </w:tc>
      </w:tr>
      <w:tr w:rsidR="0012389A" w:rsidRPr="006C2D86" w14:paraId="254D83BD" w14:textId="77777777" w:rsidTr="0012389A">
        <w:tc>
          <w:tcPr>
            <w:tcW w:w="3295" w:type="dxa"/>
            <w:tcBorders>
              <w:top w:val="single" w:sz="8" w:space="0" w:color="BAAFA8" w:themeColor="accent4" w:themeTint="99"/>
              <w:bottom w:val="single" w:sz="8" w:space="0" w:color="BAAFA8" w:themeColor="accent4" w:themeTint="99"/>
            </w:tcBorders>
          </w:tcPr>
          <w:p w14:paraId="56456135" w14:textId="77777777" w:rsidR="0012389A" w:rsidRPr="0050296F" w:rsidRDefault="0012389A" w:rsidP="0012389A">
            <w:pPr>
              <w:rPr>
                <w:b/>
                <w:bCs/>
              </w:rPr>
            </w:pPr>
            <w:r w:rsidRPr="0050296F">
              <w:rPr>
                <w:b/>
                <w:bCs/>
              </w:rPr>
              <w:t>Momentary push</w:t>
            </w:r>
          </w:p>
        </w:tc>
        <w:tc>
          <w:tcPr>
            <w:tcW w:w="7160" w:type="dxa"/>
            <w:tcBorders>
              <w:top w:val="single" w:sz="8" w:space="0" w:color="BAAFA8" w:themeColor="accent4" w:themeTint="99"/>
              <w:bottom w:val="single" w:sz="8" w:space="0" w:color="BAAFA8" w:themeColor="accent4" w:themeTint="99"/>
            </w:tcBorders>
          </w:tcPr>
          <w:p w14:paraId="3EAF1F9F" w14:textId="54FCA8C8" w:rsidR="0012389A" w:rsidRPr="0050296F" w:rsidRDefault="0012389A" w:rsidP="0012389A">
            <w:r w:rsidRPr="0050296F">
              <w:t xml:space="preserve">Toggle </w:t>
            </w:r>
            <w:r w:rsidR="00CB4220">
              <w:rPr>
                <w:b/>
              </w:rPr>
              <w:t>lockup-mate</w:t>
            </w:r>
            <w:r w:rsidRPr="0050296F">
              <w:t xml:space="preserve"> ON and OFF.</w:t>
            </w:r>
          </w:p>
          <w:p w14:paraId="5F5CE9C8" w14:textId="77777777" w:rsidR="0012389A" w:rsidRPr="0050296F" w:rsidRDefault="0012389A" w:rsidP="0012389A">
            <w:r w:rsidRPr="0050296F">
              <w:t>Short flash (0.5s) = OFF</w:t>
            </w:r>
          </w:p>
          <w:p w14:paraId="0A818164" w14:textId="77777777" w:rsidR="0012389A" w:rsidRPr="0050296F" w:rsidRDefault="0012389A" w:rsidP="0012389A">
            <w:r w:rsidRPr="0050296F">
              <w:t>Long flash (1.5s)   = ON</w:t>
            </w:r>
          </w:p>
        </w:tc>
      </w:tr>
      <w:tr w:rsidR="0012389A" w:rsidRPr="006C2D86" w14:paraId="7705593A" w14:textId="77777777" w:rsidTr="0012389A">
        <w:tc>
          <w:tcPr>
            <w:tcW w:w="3295" w:type="dxa"/>
            <w:tcBorders>
              <w:top w:val="single" w:sz="8" w:space="0" w:color="BAAFA8" w:themeColor="accent4" w:themeTint="99"/>
              <w:bottom w:val="single" w:sz="8" w:space="0" w:color="BAAFA8" w:themeColor="accent4" w:themeTint="99"/>
            </w:tcBorders>
          </w:tcPr>
          <w:p w14:paraId="29C3BC28" w14:textId="77777777" w:rsidR="0012389A" w:rsidRPr="0050296F" w:rsidRDefault="0012389A" w:rsidP="0012389A">
            <w:pPr>
              <w:rPr>
                <w:b/>
                <w:bCs/>
              </w:rPr>
            </w:pPr>
            <w:r w:rsidRPr="0050296F">
              <w:rPr>
                <w:b/>
                <w:bCs/>
              </w:rPr>
              <w:t>Hold 5 seconds</w:t>
            </w:r>
          </w:p>
        </w:tc>
        <w:tc>
          <w:tcPr>
            <w:tcW w:w="7160" w:type="dxa"/>
            <w:tcBorders>
              <w:top w:val="single" w:sz="8" w:space="0" w:color="BAAFA8" w:themeColor="accent4" w:themeTint="99"/>
              <w:bottom w:val="single" w:sz="8" w:space="0" w:color="BAAFA8" w:themeColor="accent4" w:themeTint="99"/>
            </w:tcBorders>
          </w:tcPr>
          <w:p w14:paraId="551623D8" w14:textId="54403CA5" w:rsidR="0012389A" w:rsidRDefault="0012389A" w:rsidP="0012389A">
            <w:r w:rsidRPr="0050296F">
              <w:t>Toggle LED night-time (headlights) override mode</w:t>
            </w:r>
          </w:p>
          <w:p w14:paraId="6391DF7D" w14:textId="77777777" w:rsidR="00DB0AAE" w:rsidRPr="0050296F" w:rsidRDefault="00DB0AAE" w:rsidP="00DB0AAE">
            <w:pPr>
              <w:ind w:right="574"/>
            </w:pPr>
            <w:r w:rsidRPr="0050296F">
              <w:t xml:space="preserve">When driving with your headlights on in the day-time, you can override the ‘night mode’ LED intensity (which is too dim).  </w:t>
            </w:r>
          </w:p>
          <w:p w14:paraId="3F6367CC" w14:textId="6E37AB34" w:rsidR="00DB0AAE" w:rsidRPr="0050296F" w:rsidRDefault="00DB0AAE" w:rsidP="00DB0AAE">
            <w:r w:rsidRPr="0050296F">
              <w:t>Nighttime/Daytime LED intensity mode is linked to the headlights being on or off.</w:t>
            </w:r>
          </w:p>
          <w:p w14:paraId="110B64FE" w14:textId="72AA4C69" w:rsidR="005F5F9B" w:rsidRDefault="005F5F9B" w:rsidP="0012389A">
            <w:r>
              <w:t>BRIGHT = LED is set to day-time brightness</w:t>
            </w:r>
          </w:p>
          <w:p w14:paraId="4D6A0317" w14:textId="2B7A61EC" w:rsidR="0012389A" w:rsidRPr="0050296F" w:rsidRDefault="0012389A" w:rsidP="0012389A">
            <w:r w:rsidRPr="0050296F">
              <w:t>DIM = LED brightness linked to headlights on or off</w:t>
            </w:r>
          </w:p>
        </w:tc>
      </w:tr>
      <w:tr w:rsidR="0012389A" w:rsidRPr="006C2D86" w14:paraId="06590FF2" w14:textId="77777777" w:rsidTr="0012389A">
        <w:tc>
          <w:tcPr>
            <w:tcW w:w="3295" w:type="dxa"/>
            <w:tcBorders>
              <w:top w:val="single" w:sz="8" w:space="0" w:color="BAAFA8" w:themeColor="accent4" w:themeTint="99"/>
              <w:bottom w:val="single" w:sz="8" w:space="0" w:color="BAAFA8" w:themeColor="accent4" w:themeTint="99"/>
            </w:tcBorders>
          </w:tcPr>
          <w:p w14:paraId="233CF80A" w14:textId="77777777" w:rsidR="0012389A" w:rsidRPr="0050296F" w:rsidRDefault="0012389A" w:rsidP="0012389A">
            <w:pPr>
              <w:rPr>
                <w:b/>
                <w:bCs/>
              </w:rPr>
            </w:pPr>
            <w:r w:rsidRPr="0050296F">
              <w:rPr>
                <w:b/>
                <w:bCs/>
              </w:rPr>
              <w:t>Hold 10 seconds</w:t>
            </w:r>
          </w:p>
        </w:tc>
        <w:tc>
          <w:tcPr>
            <w:tcW w:w="7160" w:type="dxa"/>
            <w:tcBorders>
              <w:top w:val="single" w:sz="8" w:space="0" w:color="BAAFA8" w:themeColor="accent4" w:themeTint="99"/>
              <w:bottom w:val="single" w:sz="8" w:space="0" w:color="BAAFA8" w:themeColor="accent4" w:themeTint="99"/>
            </w:tcBorders>
          </w:tcPr>
          <w:p w14:paraId="750455BF" w14:textId="77777777" w:rsidR="0012389A" w:rsidRPr="006C2D86" w:rsidRDefault="0012389A" w:rsidP="0012389A">
            <w:r w:rsidRPr="006C2D86">
              <w:t xml:space="preserve">Toggle </w:t>
            </w:r>
            <w:r>
              <w:t xml:space="preserve">Clutch </w:t>
            </w:r>
            <w:r w:rsidRPr="006C2D86">
              <w:t xml:space="preserve">Protection Mode </w:t>
            </w:r>
          </w:p>
          <w:p w14:paraId="425A707B" w14:textId="77777777" w:rsidR="0012389A" w:rsidRPr="006C2D86" w:rsidRDefault="0012389A" w:rsidP="0012389A">
            <w:r w:rsidRPr="006C2D86">
              <w:t>2 flashes = OFF</w:t>
            </w:r>
          </w:p>
          <w:p w14:paraId="5B9138E9" w14:textId="77777777" w:rsidR="0012389A" w:rsidRDefault="0012389A" w:rsidP="0012389A">
            <w:r w:rsidRPr="006C2D86">
              <w:t>5 flashes = ON [recommended]</w:t>
            </w:r>
          </w:p>
          <w:p w14:paraId="6D41258C" w14:textId="77777777" w:rsidR="00DB0AAE" w:rsidRPr="0050296F" w:rsidRDefault="00DB0AAE" w:rsidP="00DB0AAE">
            <w:pPr>
              <w:pStyle w:val="Heading4"/>
              <w:spacing w:before="240"/>
              <w:ind w:right="573"/>
              <w:rPr>
                <w:color w:val="262626" w:themeColor="text1" w:themeTint="D9"/>
              </w:rPr>
            </w:pPr>
            <w:r w:rsidRPr="0050296F">
              <w:rPr>
                <w:color w:val="262626" w:themeColor="text1" w:themeTint="D9"/>
              </w:rPr>
              <w:t xml:space="preserve">Protection Mode </w:t>
            </w:r>
            <w:r>
              <w:rPr>
                <w:color w:val="262626" w:themeColor="text1" w:themeTint="D9"/>
              </w:rPr>
              <w:t>(</w:t>
            </w:r>
            <w:proofErr w:type="spellStart"/>
            <w:r>
              <w:rPr>
                <w:color w:val="262626" w:themeColor="text1" w:themeTint="D9"/>
              </w:rPr>
              <w:t>SafeLock</w:t>
            </w:r>
            <w:proofErr w:type="spellEnd"/>
            <w:r>
              <w:rPr>
                <w:color w:val="262626" w:themeColor="text1" w:themeTint="D9"/>
              </w:rPr>
              <w:t>™)</w:t>
            </w:r>
          </w:p>
          <w:p w14:paraId="774A6E88" w14:textId="77777777" w:rsidR="00DB0AAE" w:rsidRPr="0050296F" w:rsidRDefault="00DB0AAE" w:rsidP="00DB0AAE">
            <w:proofErr w:type="spellStart"/>
            <w:r>
              <w:t>SafeLock</w:t>
            </w:r>
            <w:proofErr w:type="spellEnd"/>
            <w:r>
              <w:t>™ c</w:t>
            </w:r>
            <w:r w:rsidRPr="0050296F">
              <w:t xml:space="preserve">lutch </w:t>
            </w:r>
            <w:r>
              <w:t>p</w:t>
            </w:r>
            <w:r w:rsidRPr="0050296F">
              <w:t>rotection mode prevents engagement of TCC during high slip conditions to reduce wear on the clutch.</w:t>
            </w:r>
          </w:p>
          <w:p w14:paraId="7D7F4F37" w14:textId="77777777" w:rsidR="00DB0AAE" w:rsidRPr="0050296F" w:rsidRDefault="00DB0AAE" w:rsidP="00DB0AAE">
            <w:r w:rsidRPr="0050296F">
              <w:t>To toggle between the Protection Mode ON and OFF, press and hold the LED/Switch for 10 seconds</w:t>
            </w:r>
            <w:r>
              <w:t xml:space="preserve"> when the engine is running</w:t>
            </w:r>
            <w:r w:rsidRPr="0050296F">
              <w:t>.</w:t>
            </w:r>
          </w:p>
          <w:p w14:paraId="180EDBE8" w14:textId="77777777" w:rsidR="00DB0AAE" w:rsidRPr="0050296F" w:rsidRDefault="00DB0AAE" w:rsidP="00DB0AAE">
            <w:r w:rsidRPr="0050296F">
              <w:t>The LED will respond with:</w:t>
            </w:r>
          </w:p>
          <w:p w14:paraId="0D170E8E" w14:textId="77777777" w:rsidR="00DB0AAE" w:rsidRPr="0050296F" w:rsidRDefault="00DB0AAE" w:rsidP="00DB0AAE">
            <w:r w:rsidRPr="0050296F">
              <w:rPr>
                <w:b/>
              </w:rPr>
              <w:t>5 flashes</w:t>
            </w:r>
            <w:r w:rsidRPr="0050296F">
              <w:t xml:space="preserve"> – Protection Mode is </w:t>
            </w:r>
            <w:r w:rsidRPr="0050296F">
              <w:rPr>
                <w:b/>
              </w:rPr>
              <w:t>ON</w:t>
            </w:r>
            <w:r w:rsidRPr="0050296F">
              <w:t xml:space="preserve"> </w:t>
            </w:r>
          </w:p>
          <w:p w14:paraId="489604B3" w14:textId="77777777" w:rsidR="00DB0AAE" w:rsidRDefault="00DB0AAE" w:rsidP="00DB0AAE">
            <w:r w:rsidRPr="0050296F">
              <w:rPr>
                <w:b/>
              </w:rPr>
              <w:t>2 flashes</w:t>
            </w:r>
            <w:r w:rsidRPr="0050296F">
              <w:t xml:space="preserve"> – Protection Mode is </w:t>
            </w:r>
            <w:r w:rsidRPr="0050296F">
              <w:rPr>
                <w:b/>
              </w:rPr>
              <w:t>OFF</w:t>
            </w:r>
            <w:r w:rsidRPr="0050296F">
              <w:t xml:space="preserve"> </w:t>
            </w:r>
          </w:p>
          <w:p w14:paraId="7EFC1477" w14:textId="77777777" w:rsidR="00DB0AAE" w:rsidRDefault="00DB0AAE" w:rsidP="00DB0AAE">
            <w:pPr>
              <w:rPr>
                <w:b/>
                <w:bCs/>
              </w:rPr>
            </w:pPr>
          </w:p>
          <w:p w14:paraId="3E3F19D3" w14:textId="3F2EBC56" w:rsidR="00DB0AAE" w:rsidRPr="00EB3203" w:rsidRDefault="00DB0AAE" w:rsidP="00DB0AAE">
            <w:pPr>
              <w:rPr>
                <w:b/>
                <w:bCs/>
              </w:rPr>
            </w:pPr>
            <w:proofErr w:type="spellStart"/>
            <w:r w:rsidRPr="00EB3203">
              <w:rPr>
                <w:b/>
                <w:bCs/>
              </w:rPr>
              <w:t>SafeLock</w:t>
            </w:r>
            <w:proofErr w:type="spellEnd"/>
            <w:r w:rsidRPr="00EB3203">
              <w:rPr>
                <w:b/>
                <w:bCs/>
              </w:rPr>
              <w:t>™ ON (default)</w:t>
            </w:r>
          </w:p>
          <w:p w14:paraId="15CE827B" w14:textId="56494961" w:rsidR="00DB0AAE" w:rsidRPr="0050296F" w:rsidRDefault="00CB4220" w:rsidP="00DB0AAE">
            <w:pPr>
              <w:ind w:left="720"/>
            </w:pPr>
            <w:r>
              <w:rPr>
                <w:b/>
              </w:rPr>
              <w:t>lockup-mate</w:t>
            </w:r>
            <w:r w:rsidR="00DB0AAE" w:rsidRPr="0050296F">
              <w:t xml:space="preserve"> will delay locking the torque converter until the amount of slip is low, using the same criteria as the factory ECU before engaging the clutch. This ensures the wear of the clutch when it engages is no different to normal factory operation, ensuring maximum life from the clutch.  </w:t>
            </w:r>
          </w:p>
          <w:p w14:paraId="2E705F75" w14:textId="77777777" w:rsidR="00DB0AAE" w:rsidRPr="00EB3203" w:rsidRDefault="00DB0AAE" w:rsidP="00DB0AAE">
            <w:pPr>
              <w:rPr>
                <w:b/>
                <w:bCs/>
              </w:rPr>
            </w:pPr>
            <w:proofErr w:type="spellStart"/>
            <w:r w:rsidRPr="00EB3203">
              <w:rPr>
                <w:b/>
                <w:bCs/>
              </w:rPr>
              <w:t>SafeLock</w:t>
            </w:r>
            <w:proofErr w:type="spellEnd"/>
            <w:r w:rsidRPr="00EB3203">
              <w:rPr>
                <w:b/>
                <w:bCs/>
              </w:rPr>
              <w:t>™ OFF</w:t>
            </w:r>
          </w:p>
          <w:p w14:paraId="280ADCE1" w14:textId="77777777" w:rsidR="00DB0AAE" w:rsidRPr="0050296F" w:rsidRDefault="00DB0AAE" w:rsidP="00DB0AAE">
            <w:pPr>
              <w:ind w:left="720"/>
            </w:pPr>
            <w:r w:rsidRPr="0050296F">
              <w:t xml:space="preserve">This mode is provided for customers who want more aggressive lockup clutch engagement and disengagement. The TCC will engage whenever the speed/RPM/Load conditions will allow.  </w:t>
            </w:r>
          </w:p>
          <w:p w14:paraId="43C86141" w14:textId="77777777" w:rsidR="00DB0AAE" w:rsidRPr="0050296F" w:rsidRDefault="00DB0AAE" w:rsidP="00DB0AAE">
            <w:pPr>
              <w:ind w:left="720"/>
            </w:pPr>
            <w:r w:rsidRPr="0050296F">
              <w:t xml:space="preserve">It disables the slip limit engagement criteria and lockup engagement is now primarily determined by the sensitivity </w:t>
            </w:r>
            <w:r w:rsidRPr="0050296F">
              <w:lastRenderedPageBreak/>
              <w:t xml:space="preserve">setting. The sensitivity adjustment can be used to adjust when the clutch will engages.  </w:t>
            </w:r>
          </w:p>
          <w:p w14:paraId="4A08A602" w14:textId="77777777" w:rsidR="009D690E" w:rsidRPr="00241583" w:rsidRDefault="009D690E" w:rsidP="009D690E">
            <w:pPr>
              <w:pStyle w:val="Heading30"/>
              <w:shd w:val="clear" w:color="auto" w:fill="auto"/>
              <w:jc w:val="center"/>
              <w:rPr>
                <w:spacing w:val="2"/>
                <w:szCs w:val="28"/>
                <w:u w:val="single"/>
              </w:rPr>
            </w:pPr>
            <w:r>
              <w:rPr>
                <w:noProof/>
              </w:rPr>
              <w:drawing>
                <wp:inline distT="0" distB="0" distL="0" distR="0" wp14:anchorId="48D5795C" wp14:editId="409DA812">
                  <wp:extent cx="442595" cy="36389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brightnessContrast bright="40000" contrast="-40000"/>
                                    </a14:imgEffect>
                                  </a14:imgLayer>
                                </a14:imgProps>
                              </a:ext>
                            </a:extLst>
                          </a:blip>
                          <a:srcRect b="10716"/>
                          <a:stretch/>
                        </pic:blipFill>
                        <pic:spPr bwMode="auto">
                          <a:xfrm flipH="1">
                            <a:off x="0" y="0"/>
                            <a:ext cx="456625" cy="375429"/>
                          </a:xfrm>
                          <a:prstGeom prst="rect">
                            <a:avLst/>
                          </a:prstGeom>
                          <a:ln>
                            <a:noFill/>
                          </a:ln>
                          <a:extLst>
                            <a:ext uri="{53640926-AAD7-44D8-BBD7-CCE9431645EC}">
                              <a14:shadowObscured xmlns:a14="http://schemas.microsoft.com/office/drawing/2010/main"/>
                            </a:ext>
                          </a:extLst>
                        </pic:spPr>
                      </pic:pic>
                    </a:graphicData>
                  </a:graphic>
                </wp:inline>
              </w:drawing>
            </w:r>
            <w:r>
              <w:t>CAUTION</w:t>
            </w:r>
          </w:p>
          <w:p w14:paraId="2299EE56" w14:textId="55CA46D6" w:rsidR="00DB0AAE" w:rsidRPr="006C2D86" w:rsidRDefault="00DB0AAE" w:rsidP="00DB0AAE">
            <w:pPr>
              <w:ind w:left="720"/>
            </w:pPr>
            <w:r w:rsidRPr="0050296F">
              <w:t xml:space="preserve">Switching </w:t>
            </w:r>
            <w:proofErr w:type="spellStart"/>
            <w:r>
              <w:t>SafeLock</w:t>
            </w:r>
            <w:proofErr w:type="spellEnd"/>
            <w:r>
              <w:t>™ c</w:t>
            </w:r>
            <w:r w:rsidRPr="0050296F">
              <w:t xml:space="preserve">lutch </w:t>
            </w:r>
            <w:r>
              <w:t>p</w:t>
            </w:r>
            <w:r w:rsidRPr="0050296F">
              <w:t>rotection OFF is for the advanced driver who specifically wants full control.</w:t>
            </w:r>
            <w:r>
              <w:t xml:space="preserve">  </w:t>
            </w:r>
            <w:r w:rsidRPr="0050296F">
              <w:t xml:space="preserve">This mode may cause more wear of the torque converter clutch compared to using the standard factory engagement limit, as the clutch can engage under high slip conditions. </w:t>
            </w:r>
            <w:proofErr w:type="spellStart"/>
            <w:r w:rsidRPr="0050296F">
              <w:t>ie</w:t>
            </w:r>
            <w:proofErr w:type="spellEnd"/>
            <w:r w:rsidRPr="0050296F">
              <w:t xml:space="preserve">. under medium to high </w:t>
            </w:r>
            <w:r>
              <w:t>load</w:t>
            </w:r>
            <w:r w:rsidRPr="0050296F">
              <w:t>.</w:t>
            </w:r>
          </w:p>
        </w:tc>
      </w:tr>
    </w:tbl>
    <w:p w14:paraId="21C55AF5" w14:textId="77777777" w:rsidR="0012389A" w:rsidRDefault="0012389A" w:rsidP="0012389A"/>
    <w:p w14:paraId="3FFFE16F" w14:textId="56D930CA" w:rsidR="0012389A" w:rsidRPr="003A3D25" w:rsidRDefault="00CB4220" w:rsidP="00DB0AAE">
      <w:pPr>
        <w:rPr>
          <w:shd w:val="clear" w:color="auto" w:fill="FFFFFF" w:themeFill="background1"/>
        </w:rPr>
      </w:pPr>
      <w:r>
        <w:rPr>
          <w:b/>
          <w:shd w:val="clear" w:color="auto" w:fill="FFFFFF" w:themeFill="background1"/>
        </w:rPr>
        <w:t>lockup-mate</w:t>
      </w:r>
      <w:r w:rsidR="0012389A" w:rsidRPr="0050296F">
        <w:rPr>
          <w:b/>
          <w:shd w:val="clear" w:color="auto" w:fill="FFFFFF" w:themeFill="background1"/>
        </w:rPr>
        <w:t xml:space="preserve"> </w:t>
      </w:r>
      <w:r w:rsidR="0012389A" w:rsidRPr="0050296F">
        <w:rPr>
          <w:shd w:val="clear" w:color="auto" w:fill="FFFFFF" w:themeFill="background1"/>
        </w:rPr>
        <w:t xml:space="preserve">stores the </w:t>
      </w:r>
      <w:r w:rsidR="0012389A">
        <w:rPr>
          <w:shd w:val="clear" w:color="auto" w:fill="FFFFFF" w:themeFill="background1"/>
        </w:rPr>
        <w:t xml:space="preserve">above </w:t>
      </w:r>
      <w:r w:rsidR="0012389A" w:rsidRPr="0050296F">
        <w:rPr>
          <w:shd w:val="clear" w:color="auto" w:fill="FFFFFF" w:themeFill="background1"/>
        </w:rPr>
        <w:t>parameters in non-volatile memory, so the setting is remembered between engine starts.</w:t>
      </w:r>
      <w:r w:rsidR="0012389A" w:rsidRPr="006C2D86">
        <w:br w:type="page"/>
      </w:r>
    </w:p>
    <w:p w14:paraId="6BAEED96" w14:textId="3A9520C4" w:rsidR="00D82D9A" w:rsidRPr="00BE65FA" w:rsidRDefault="00CB4220" w:rsidP="00BE65FA">
      <w:pPr>
        <w:pStyle w:val="Heading30"/>
        <w:shd w:val="clear" w:color="auto" w:fill="000000" w:themeFill="text1"/>
        <w:rPr>
          <w:color w:val="FFFFFF" w:themeColor="background1"/>
        </w:rPr>
      </w:pPr>
      <w:r>
        <w:rPr>
          <w:color w:val="FFFFFF" w:themeColor="background1"/>
        </w:rPr>
        <w:lastRenderedPageBreak/>
        <w:t>LOCKUP-MATE</w:t>
      </w:r>
      <w:r w:rsidR="00C178BA" w:rsidRPr="00BE65FA">
        <w:rPr>
          <w:color w:val="FFFFFF" w:themeColor="background1"/>
        </w:rPr>
        <w:t xml:space="preserve"> </w:t>
      </w:r>
      <w:r w:rsidR="00F1539A" w:rsidRPr="00BE65FA">
        <w:rPr>
          <w:color w:val="FFFFFF" w:themeColor="background1"/>
        </w:rPr>
        <w:t>CONFIGUR</w:t>
      </w:r>
      <w:r w:rsidR="00C178BA" w:rsidRPr="00BE65FA">
        <w:rPr>
          <w:color w:val="FFFFFF" w:themeColor="background1"/>
        </w:rPr>
        <w:t>ATION</w:t>
      </w:r>
      <w:r w:rsidR="005F046E">
        <w:rPr>
          <w:color w:val="FFFFFF" w:themeColor="background1"/>
        </w:rPr>
        <w:t xml:space="preserve"> PARAMETERS</w:t>
      </w:r>
    </w:p>
    <w:p w14:paraId="37491689" w14:textId="34B3F6A1" w:rsidR="006A0FE5" w:rsidRPr="009272A0" w:rsidRDefault="00CB4220" w:rsidP="006A0FE5">
      <w:r>
        <w:rPr>
          <w:b/>
        </w:rPr>
        <w:t>lockup-mate</w:t>
      </w:r>
      <w:r w:rsidR="006A0FE5" w:rsidRPr="009272A0">
        <w:t xml:space="preserve"> allows the driver to modify the configuration settings.  This mode can only be accessed when the ignition is ON and the engine is NOT running. </w:t>
      </w:r>
    </w:p>
    <w:p w14:paraId="09F2569F" w14:textId="77777777" w:rsidR="006A0FE5" w:rsidRPr="009272A0" w:rsidRDefault="006A0FE5" w:rsidP="006A0FE5">
      <w:r w:rsidRPr="009272A0">
        <w:t>To enter configuration mode, place into SPORT mode and press LED/Switch.</w:t>
      </w:r>
    </w:p>
    <w:p w14:paraId="3A89FE1C" w14:textId="77777777" w:rsidR="00BA559B" w:rsidRDefault="0017303E" w:rsidP="0023130A">
      <w:pPr>
        <w:pStyle w:val="ListParagraph"/>
        <w:numPr>
          <w:ilvl w:val="0"/>
          <w:numId w:val="21"/>
        </w:numPr>
      </w:pPr>
      <w:r w:rsidRPr="0023130A">
        <w:rPr>
          <w:b/>
        </w:rPr>
        <w:t>Gear shift profile</w:t>
      </w:r>
      <w:r w:rsidR="00951281">
        <w:t xml:space="preserve">, </w:t>
      </w:r>
      <w:proofErr w:type="spellStart"/>
      <w:r w:rsidR="00951281">
        <w:t>ie</w:t>
      </w:r>
      <w:proofErr w:type="spellEnd"/>
      <w:r w:rsidR="00951281">
        <w:t xml:space="preserve"> </w:t>
      </w:r>
      <w:r w:rsidR="00D82D9A">
        <w:t>increase or de</w:t>
      </w:r>
      <w:r>
        <w:t>crease th</w:t>
      </w:r>
      <w:r w:rsidR="00D82D9A">
        <w:t>e</w:t>
      </w:r>
      <w:r>
        <w:t xml:space="preserve"> speeds when gear shifts </w:t>
      </w:r>
      <w:r w:rsidR="007D20D0">
        <w:t xml:space="preserve">will </w:t>
      </w:r>
      <w:r>
        <w:t>occur.</w:t>
      </w:r>
      <w:r w:rsidR="00FD3906">
        <w:t xml:space="preserve">  </w:t>
      </w:r>
    </w:p>
    <w:p w14:paraId="5AE657A1" w14:textId="77777777" w:rsidR="00BA559B" w:rsidRDefault="00D82D9A" w:rsidP="0023130A">
      <w:pPr>
        <w:pStyle w:val="ListParagraph"/>
        <w:numPr>
          <w:ilvl w:val="0"/>
          <w:numId w:val="21"/>
        </w:numPr>
      </w:pPr>
      <w:r w:rsidRPr="0023130A">
        <w:rPr>
          <w:b/>
        </w:rPr>
        <w:t>M</w:t>
      </w:r>
      <w:r w:rsidR="00BA559B" w:rsidRPr="0023130A">
        <w:rPr>
          <w:b/>
        </w:rPr>
        <w:t>inimum gear</w:t>
      </w:r>
      <w:r w:rsidR="00BA559B">
        <w:t xml:space="preserve"> that lockup override will occur.  Default is </w:t>
      </w:r>
      <w:r w:rsidR="0017303E">
        <w:t>2</w:t>
      </w:r>
      <w:r w:rsidR="0017303E" w:rsidRPr="0023130A">
        <w:rPr>
          <w:vertAlign w:val="superscript"/>
        </w:rPr>
        <w:t>nd</w:t>
      </w:r>
      <w:r w:rsidR="0017303E">
        <w:t xml:space="preserve"> </w:t>
      </w:r>
      <w:r w:rsidR="00BA559B">
        <w:t>gear, i</w:t>
      </w:r>
      <w:r w:rsidR="00440E03">
        <w:t>.</w:t>
      </w:r>
      <w:r w:rsidR="00BA559B">
        <w:t>e</w:t>
      </w:r>
      <w:r w:rsidR="00440E03">
        <w:t>.</w:t>
      </w:r>
      <w:r w:rsidR="00BA559B">
        <w:t xml:space="preserve"> it will lockup in </w:t>
      </w:r>
      <w:r w:rsidR="0017303E">
        <w:t>2</w:t>
      </w:r>
      <w:r w:rsidR="0017303E" w:rsidRPr="0023130A">
        <w:rPr>
          <w:vertAlign w:val="superscript"/>
        </w:rPr>
        <w:t>nd</w:t>
      </w:r>
      <w:r w:rsidR="0017303E">
        <w:t xml:space="preserve">, </w:t>
      </w:r>
      <w:r w:rsidR="00BA559B">
        <w:t>3</w:t>
      </w:r>
      <w:r w:rsidR="00BA559B" w:rsidRPr="0023130A">
        <w:rPr>
          <w:vertAlign w:val="superscript"/>
        </w:rPr>
        <w:t>rd</w:t>
      </w:r>
      <w:r w:rsidR="00BA559B">
        <w:t>, 4</w:t>
      </w:r>
      <w:r w:rsidR="00BA559B" w:rsidRPr="0023130A">
        <w:rPr>
          <w:vertAlign w:val="superscript"/>
        </w:rPr>
        <w:t>th</w:t>
      </w:r>
      <w:r w:rsidR="00BA559B">
        <w:t xml:space="preserve"> and 5</w:t>
      </w:r>
      <w:r w:rsidR="00BA559B" w:rsidRPr="0023130A">
        <w:rPr>
          <w:vertAlign w:val="superscript"/>
        </w:rPr>
        <w:t>th</w:t>
      </w:r>
      <w:r w:rsidR="00BA559B">
        <w:t xml:space="preserve"> gears</w:t>
      </w:r>
      <w:r w:rsidR="0017303E">
        <w:t>.  The default of 2</w:t>
      </w:r>
      <w:r w:rsidR="0017303E" w:rsidRPr="0023130A">
        <w:rPr>
          <w:vertAlign w:val="superscript"/>
        </w:rPr>
        <w:t>nd</w:t>
      </w:r>
      <w:r w:rsidR="0017303E">
        <w:t xml:space="preserve"> is recommended.</w:t>
      </w:r>
    </w:p>
    <w:p w14:paraId="51BCA510" w14:textId="77777777" w:rsidR="00AB3E78" w:rsidRPr="00BA559B" w:rsidRDefault="00AB3E78" w:rsidP="00AB3E78">
      <w:pPr>
        <w:pStyle w:val="ListParagraph"/>
        <w:numPr>
          <w:ilvl w:val="0"/>
          <w:numId w:val="21"/>
        </w:numPr>
      </w:pPr>
      <w:r w:rsidRPr="0023130A">
        <w:rPr>
          <w:b/>
        </w:rPr>
        <w:t>LED brightness</w:t>
      </w:r>
      <w:r>
        <w:t>.  The LED brightness is adjustable separately for day and night viewing.</w:t>
      </w:r>
    </w:p>
    <w:p w14:paraId="4D152E07" w14:textId="4D7473CB" w:rsidR="00AB3E78" w:rsidRDefault="00AB3E78" w:rsidP="00AB3E78">
      <w:pPr>
        <w:pStyle w:val="ListParagraph"/>
        <w:numPr>
          <w:ilvl w:val="0"/>
          <w:numId w:val="21"/>
        </w:numPr>
      </w:pPr>
      <w:r>
        <w:rPr>
          <w:b/>
        </w:rPr>
        <w:t>Warm-up Temperature</w:t>
      </w:r>
      <w:r>
        <w:t xml:space="preserve">.  The transmission oil temperature before </w:t>
      </w:r>
      <w:r w:rsidR="00CB4220">
        <w:t>lockup-mate</w:t>
      </w:r>
      <w:r>
        <w:t xml:space="preserve"> operates. The default is 40 </w:t>
      </w:r>
      <w:proofErr w:type="spellStart"/>
      <w:r>
        <w:t>degC</w:t>
      </w:r>
      <w:proofErr w:type="spellEnd"/>
      <w:r>
        <w:t>.</w:t>
      </w:r>
    </w:p>
    <w:p w14:paraId="078B210B" w14:textId="40BB9580" w:rsidR="004A02B4" w:rsidRPr="00BA559B" w:rsidRDefault="004A02B4" w:rsidP="00AB3E78">
      <w:pPr>
        <w:pStyle w:val="ListParagraph"/>
        <w:numPr>
          <w:ilvl w:val="0"/>
          <w:numId w:val="21"/>
        </w:numPr>
      </w:pPr>
      <w:r>
        <w:rPr>
          <w:b/>
        </w:rPr>
        <w:t>DRIVE activation speed</w:t>
      </w:r>
      <w:r w:rsidRPr="004A02B4">
        <w:t>.</w:t>
      </w:r>
      <w:r>
        <w:t xml:space="preserve">  In DRIVE mode, lockup will only occur above this speed. </w:t>
      </w:r>
    </w:p>
    <w:p w14:paraId="4093ACDE" w14:textId="2C8D8A9B" w:rsidR="00D754DF" w:rsidRDefault="00D754DF" w:rsidP="00F75C26"/>
    <w:tbl>
      <w:tblPr>
        <w:tblStyle w:val="TableGrid"/>
        <w:tblW w:w="103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62"/>
        <w:gridCol w:w="4751"/>
      </w:tblGrid>
      <w:tr w:rsidR="007A72A0" w14:paraId="7ABA5945" w14:textId="77777777" w:rsidTr="00BD30D0">
        <w:tc>
          <w:tcPr>
            <w:tcW w:w="5562" w:type="dxa"/>
          </w:tcPr>
          <w:p w14:paraId="5FA11F7C" w14:textId="77777777" w:rsidR="00EB216B" w:rsidRPr="00EB216B" w:rsidRDefault="00EB216B" w:rsidP="00EB216B">
            <w:r w:rsidRPr="00EB216B">
              <w:t>Enter configuration mode:</w:t>
            </w:r>
          </w:p>
          <w:p w14:paraId="4341BD0D" w14:textId="2B4CC7BB" w:rsidR="00EB216B" w:rsidRPr="00EB216B" w:rsidRDefault="00EB216B" w:rsidP="00EB216B">
            <w:pPr>
              <w:pStyle w:val="ListParagraph"/>
              <w:numPr>
                <w:ilvl w:val="0"/>
                <w:numId w:val="36"/>
              </w:numPr>
            </w:pPr>
            <w:r w:rsidRPr="00EB216B">
              <w:t>Turn ignition OFF.</w:t>
            </w:r>
          </w:p>
          <w:p w14:paraId="4BFE6FDE" w14:textId="668C616A" w:rsidR="00EB216B" w:rsidRPr="00EB216B" w:rsidRDefault="00EB216B" w:rsidP="00EB216B">
            <w:pPr>
              <w:pStyle w:val="ListParagraph"/>
              <w:numPr>
                <w:ilvl w:val="0"/>
                <w:numId w:val="36"/>
              </w:numPr>
            </w:pPr>
            <w:r w:rsidRPr="00EB216B">
              <w:t xml:space="preserve">Place the </w:t>
            </w:r>
            <w:r>
              <w:t xml:space="preserve">transmission </w:t>
            </w:r>
            <w:r w:rsidRPr="00EB216B">
              <w:t>shift lever into SPORT mode</w:t>
            </w:r>
          </w:p>
          <w:p w14:paraId="7B1670CF" w14:textId="326E3186" w:rsidR="00EB216B" w:rsidRPr="00EB216B" w:rsidRDefault="00EB216B" w:rsidP="00EB216B">
            <w:pPr>
              <w:pStyle w:val="ListParagraph"/>
              <w:numPr>
                <w:ilvl w:val="0"/>
                <w:numId w:val="36"/>
              </w:numPr>
            </w:pPr>
            <w:r w:rsidRPr="00EB216B">
              <w:t>Turn ignition ON</w:t>
            </w:r>
          </w:p>
          <w:p w14:paraId="26F2BB3F" w14:textId="51A1B843" w:rsidR="00EB216B" w:rsidRPr="00EB216B" w:rsidRDefault="00EB216B" w:rsidP="00EB216B">
            <w:pPr>
              <w:pStyle w:val="ListParagraph"/>
              <w:numPr>
                <w:ilvl w:val="0"/>
                <w:numId w:val="36"/>
              </w:numPr>
              <w:rPr>
                <w:lang w:val="en-AU"/>
              </w:rPr>
            </w:pPr>
            <w:r w:rsidRPr="00EB216B">
              <w:sym w:font="Wingdings 2" w:char="F045"/>
            </w:r>
            <w:r w:rsidRPr="00EB216B">
              <w:t xml:space="preserve"> Press the </w:t>
            </w:r>
            <w:r w:rsidR="00CB4220">
              <w:rPr>
                <w:b/>
              </w:rPr>
              <w:t>lockup-mate</w:t>
            </w:r>
            <w:r w:rsidRPr="00EB216B">
              <w:t xml:space="preserve"> LED/Switch, or to </w:t>
            </w:r>
            <w:r w:rsidRPr="00EB216B">
              <w:rPr>
                <w:u w:val="single"/>
              </w:rPr>
              <w:t>reset to factory defaults</w:t>
            </w:r>
            <w:r w:rsidRPr="00EB216B">
              <w:t xml:space="preserve">, press </w:t>
            </w:r>
            <w:r>
              <w:t xml:space="preserve">and hold </w:t>
            </w:r>
            <w:r w:rsidRPr="00EB216B">
              <w:t>for 10 seconds first.</w:t>
            </w:r>
          </w:p>
          <w:p w14:paraId="0EA22917" w14:textId="33E1CB33" w:rsidR="00EB216B" w:rsidRDefault="00EB216B" w:rsidP="00EB216B">
            <w:pPr>
              <w:ind w:left="360"/>
            </w:pPr>
            <w:r>
              <w:t>You u</w:t>
            </w:r>
            <w:r w:rsidRPr="00EB216B">
              <w:t>se shift lever plus(+) and minus(-) to adjust the parameter’s value</w:t>
            </w:r>
            <w:r>
              <w:t xml:space="preserve">, and </w:t>
            </w:r>
            <w:r w:rsidRPr="00EB216B">
              <w:sym w:font="Wingdings 2" w:char="F045"/>
            </w:r>
            <w:r w:rsidRPr="00EB216B">
              <w:t xml:space="preserve"> Press LED/Switch for next parameter</w:t>
            </w:r>
          </w:p>
          <w:p w14:paraId="1E67B1E6" w14:textId="36F6C49F" w:rsidR="00FD3906" w:rsidRDefault="007A72A0" w:rsidP="00C41AC4">
            <w:r>
              <w:t>Blue LED illuminates</w:t>
            </w:r>
            <w:r w:rsidR="0023130A">
              <w:t>.</w:t>
            </w:r>
          </w:p>
        </w:tc>
        <w:tc>
          <w:tcPr>
            <w:tcW w:w="4751" w:type="dxa"/>
          </w:tcPr>
          <w:p w14:paraId="0B208C7D" w14:textId="69FBC6F2" w:rsidR="007A72A0" w:rsidRDefault="007A72A0" w:rsidP="00F75C26">
            <w:pPr>
              <w:pStyle w:val="Stepheading"/>
            </w:pPr>
          </w:p>
        </w:tc>
      </w:tr>
      <w:tr w:rsidR="007A72A0" w14:paraId="1F8562A5" w14:textId="77777777" w:rsidTr="00BD30D0">
        <w:tc>
          <w:tcPr>
            <w:tcW w:w="5562" w:type="dxa"/>
          </w:tcPr>
          <w:p w14:paraId="59FF9F4E" w14:textId="7B936777" w:rsidR="0017303E" w:rsidRPr="00680B26" w:rsidRDefault="00204C7C" w:rsidP="00BE65FA">
            <w:pPr>
              <w:pStyle w:val="ListParagraph"/>
              <w:numPr>
                <w:ilvl w:val="0"/>
                <w:numId w:val="35"/>
              </w:numPr>
              <w:ind w:left="0" w:firstLine="0"/>
              <w:rPr>
                <w:b/>
                <w:bCs/>
              </w:rPr>
            </w:pPr>
            <w:r>
              <w:rPr>
                <w:b/>
                <w:bCs/>
              </w:rPr>
              <w:t xml:space="preserve">Gear </w:t>
            </w:r>
            <w:r w:rsidR="0017303E" w:rsidRPr="00680B26">
              <w:rPr>
                <w:b/>
                <w:bCs/>
              </w:rPr>
              <w:t xml:space="preserve">Shift Profile </w:t>
            </w:r>
          </w:p>
          <w:p w14:paraId="3E8F5B43" w14:textId="77777777" w:rsidR="0017303E" w:rsidRDefault="0017303E" w:rsidP="00C41AC4">
            <w:pPr>
              <w:pStyle w:val="ListParagraph"/>
            </w:pPr>
          </w:p>
          <w:p w14:paraId="1CACF0B5" w14:textId="77777777" w:rsidR="007A72A0" w:rsidRDefault="007A72A0" w:rsidP="00C41AC4">
            <w:pPr>
              <w:pStyle w:val="ListParagraph"/>
            </w:pPr>
            <w:r>
              <w:t>Default is 100.</w:t>
            </w:r>
          </w:p>
          <w:p w14:paraId="319B21A7" w14:textId="77777777" w:rsidR="0017303E" w:rsidRDefault="0017303E" w:rsidP="00C41AC4">
            <w:r>
              <w:t>For every increase or decrease of 10</w:t>
            </w:r>
            <w:r w:rsidR="00543B91">
              <w:t xml:space="preserve"> </w:t>
            </w:r>
            <w:r>
              <w:t xml:space="preserve">kph, the shift point is adjusted by 100RPM </w:t>
            </w:r>
            <w:r w:rsidR="00884B2C">
              <w:t>for</w:t>
            </w:r>
            <w:r>
              <w:t xml:space="preserve"> all gears.</w:t>
            </w:r>
          </w:p>
          <w:p w14:paraId="3831924A" w14:textId="77777777" w:rsidR="00C41AC4" w:rsidRDefault="00C41AC4" w:rsidP="00C41AC4"/>
          <w:p w14:paraId="2766CB9A" w14:textId="55DA7118" w:rsidR="007A72A0" w:rsidRDefault="007A72A0" w:rsidP="00C41AC4">
            <w:r>
              <w:t xml:space="preserve">Adjust using the </w:t>
            </w:r>
            <w:r w:rsidR="00C41AC4">
              <w:t xml:space="preserve">transmission </w:t>
            </w:r>
            <w:r w:rsidR="000D30F6">
              <w:t>shift lever +/- (plus or minus)</w:t>
            </w:r>
            <w:r>
              <w:t xml:space="preserve"> </w:t>
            </w:r>
          </w:p>
          <w:p w14:paraId="787DE826" w14:textId="77777777" w:rsidR="00680B26" w:rsidRDefault="00680B26" w:rsidP="00680B26">
            <w:pPr>
              <w:pStyle w:val="ListParagraph"/>
            </w:pPr>
          </w:p>
          <w:p w14:paraId="2D9D94CF" w14:textId="264A67D9" w:rsidR="00FD3906" w:rsidRDefault="00680B26" w:rsidP="00680B26">
            <w:pPr>
              <w:pStyle w:val="ListParagraph"/>
            </w:pPr>
            <w:r w:rsidRPr="000D30F6">
              <w:t xml:space="preserve">Press </w:t>
            </w:r>
            <w:r>
              <w:t>LED/Switch</w:t>
            </w:r>
            <w:r w:rsidRPr="000D30F6">
              <w:t xml:space="preserve"> (</w:t>
            </w:r>
            <w:proofErr w:type="spellStart"/>
            <w:r w:rsidRPr="000D30F6">
              <w:t>ie</w:t>
            </w:r>
            <w:proofErr w:type="spellEnd"/>
            <w:r w:rsidRPr="000D30F6">
              <w:t>, next)</w:t>
            </w:r>
          </w:p>
        </w:tc>
        <w:tc>
          <w:tcPr>
            <w:tcW w:w="4751" w:type="dxa"/>
          </w:tcPr>
          <w:p w14:paraId="11629614" w14:textId="0C239159" w:rsidR="007A72A0" w:rsidRDefault="00817343" w:rsidP="00F75C26">
            <w:pPr>
              <w:pStyle w:val="Stepheading"/>
            </w:pPr>
            <w:r w:rsidRPr="005F046E">
              <mc:AlternateContent>
                <mc:Choice Requires="wps">
                  <w:drawing>
                    <wp:anchor distT="0" distB="0" distL="114300" distR="114300" simplePos="0" relativeHeight="251821056" behindDoc="0" locked="0" layoutInCell="1" allowOverlap="1" wp14:anchorId="5A53A31E" wp14:editId="11364A40">
                      <wp:simplePos x="0" y="0"/>
                      <wp:positionH relativeFrom="column">
                        <wp:posOffset>210185</wp:posOffset>
                      </wp:positionH>
                      <wp:positionV relativeFrom="paragraph">
                        <wp:posOffset>191558</wp:posOffset>
                      </wp:positionV>
                      <wp:extent cx="1024043" cy="372704"/>
                      <wp:effectExtent l="0" t="0" r="24130" b="27940"/>
                      <wp:wrapNone/>
                      <wp:docPr id="7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043" cy="372704"/>
                              </a:xfrm>
                              <a:prstGeom prst="rect">
                                <a:avLst/>
                              </a:prstGeom>
                              <a:solidFill>
                                <a:srgbClr val="FFFFFF"/>
                              </a:solidFill>
                              <a:ln w="19050">
                                <a:solidFill>
                                  <a:srgbClr val="000000"/>
                                </a:solidFill>
                                <a:miter lim="800000"/>
                                <a:headEnd/>
                                <a:tailEnd/>
                              </a:ln>
                            </wps:spPr>
                            <wps:txbx>
                              <w:txbxContent>
                                <w:p w14:paraId="6E99AB62" w14:textId="130F2F0A" w:rsidR="00270D11" w:rsidRPr="0020264E" w:rsidRDefault="00270D11" w:rsidP="005F046E">
                                  <w:pPr>
                                    <w:jc w:val="center"/>
                                    <w:rPr>
                                      <w:lang w:val="en-AU"/>
                                    </w:rPr>
                                  </w:pPr>
                                  <w:r>
                                    <w:rPr>
                                      <w:lang w:val="en-AU"/>
                                    </w:rPr>
                                    <w:t>Parameter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3A31E" id="Text Box 147" o:spid="_x0000_s1039" type="#_x0000_t202" style="position:absolute;left:0;text-align:left;margin-left:16.55pt;margin-top:15.1pt;width:80.65pt;height:29.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" strokeweight="1.5pt">
                      <v:textbox>
                        <w:txbxContent>
                          <w:p w14:paraId="6E99AB62" w14:textId="130F2F0A" w:rsidR="00270D11" w:rsidRPr="0020264E" w:rsidRDefault="00270D11" w:rsidP="005F046E">
                            <w:pPr>
                              <w:jc w:val="center"/>
                              <w:rPr>
                                <w:lang w:val="en-AU"/>
                              </w:rPr>
                            </w:pPr>
                            <w:r>
                              <w:rPr>
                                <w:lang w:val="en-AU"/>
                              </w:rPr>
                              <w:t>Parameter #</w:t>
                            </w:r>
                          </w:p>
                        </w:txbxContent>
                      </v:textbox>
                    </v:shape>
                  </w:pict>
                </mc:Fallback>
              </mc:AlternateContent>
            </w:r>
            <w:r w:rsidRPr="005F046E">
              <mc:AlternateContent>
                <mc:Choice Requires="wps">
                  <w:drawing>
                    <wp:anchor distT="0" distB="0" distL="114300" distR="114300" simplePos="0" relativeHeight="251858944" behindDoc="0" locked="0" layoutInCell="1" allowOverlap="1" wp14:anchorId="72BA96FD" wp14:editId="7C2A445B">
                      <wp:simplePos x="0" y="0"/>
                      <wp:positionH relativeFrom="column">
                        <wp:posOffset>1814830</wp:posOffset>
                      </wp:positionH>
                      <wp:positionV relativeFrom="paragraph">
                        <wp:posOffset>459105</wp:posOffset>
                      </wp:positionV>
                      <wp:extent cx="201930" cy="609600"/>
                      <wp:effectExtent l="19050" t="0" r="26670" b="38100"/>
                      <wp:wrapNone/>
                      <wp:docPr id="75" name="Arrow: Down 75"/>
                      <wp:cNvGraphicFramePr/>
                      <a:graphic xmlns:a="http://schemas.openxmlformats.org/drawingml/2006/main">
                        <a:graphicData uri="http://schemas.microsoft.com/office/word/2010/wordprocessingShape">
                          <wps:wsp>
                            <wps:cNvSpPr/>
                            <wps:spPr>
                              <a:xfrm>
                                <a:off x="0" y="0"/>
                                <a:ext cx="201930" cy="609600"/>
                              </a:xfrm>
                              <a:prstGeom prst="downArrow">
                                <a:avLst>
                                  <a:gd name="adj1" fmla="val 50000"/>
                                  <a:gd name="adj2" fmla="val 74197"/>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15F6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5" o:spid="_x0000_s1026" type="#_x0000_t67" style="position:absolute;margin-left:142.9pt;margin-top:36.15pt;width:15.9pt;height:4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" adj="16291" fillcolor="window" strokecolor="windowText" strokeweight="2pt"/>
                  </w:pict>
                </mc:Fallback>
              </mc:AlternateContent>
            </w:r>
            <w:r w:rsidR="00BD30D0" w:rsidRPr="005F046E">
              <mc:AlternateContent>
                <mc:Choice Requires="wps">
                  <w:drawing>
                    <wp:anchor distT="0" distB="0" distL="114300" distR="114300" simplePos="0" relativeHeight="251764736" behindDoc="0" locked="0" layoutInCell="1" allowOverlap="1" wp14:anchorId="09B29F13" wp14:editId="0C41DEFB">
                      <wp:simplePos x="0" y="0"/>
                      <wp:positionH relativeFrom="column">
                        <wp:posOffset>728638</wp:posOffset>
                      </wp:positionH>
                      <wp:positionV relativeFrom="paragraph">
                        <wp:posOffset>379388</wp:posOffset>
                      </wp:positionV>
                      <wp:extent cx="201930" cy="637735"/>
                      <wp:effectExtent l="19050" t="0" r="26670" b="29210"/>
                      <wp:wrapNone/>
                      <wp:docPr id="73" name="Arrow: Down 73"/>
                      <wp:cNvGraphicFramePr/>
                      <a:graphic xmlns:a="http://schemas.openxmlformats.org/drawingml/2006/main">
                        <a:graphicData uri="http://schemas.microsoft.com/office/word/2010/wordprocessingShape">
                          <wps:wsp>
                            <wps:cNvSpPr/>
                            <wps:spPr>
                              <a:xfrm>
                                <a:off x="0" y="0"/>
                                <a:ext cx="201930" cy="637735"/>
                              </a:xfrm>
                              <a:prstGeom prst="downArrow">
                                <a:avLst>
                                  <a:gd name="adj1" fmla="val 50000"/>
                                  <a:gd name="adj2" fmla="val 74197"/>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45165" id="Arrow: Down 73" o:spid="_x0000_s1026" type="#_x0000_t67" style="position:absolute;margin-left:57.35pt;margin-top:29.85pt;width:15.9pt;height:50.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" adj="16525" fillcolor="window" strokecolor="windowText" strokeweight="2pt"/>
                  </w:pict>
                </mc:Fallback>
              </mc:AlternateContent>
            </w:r>
            <w:r w:rsidR="00BD30D0" w:rsidRPr="005F046E">
              <mc:AlternateContent>
                <mc:Choice Requires="wps">
                  <w:drawing>
                    <wp:anchor distT="0" distB="0" distL="114300" distR="114300" simplePos="0" relativeHeight="251896832" behindDoc="0" locked="0" layoutInCell="1" allowOverlap="1" wp14:anchorId="489E6852" wp14:editId="575B1335">
                      <wp:simplePos x="0" y="0"/>
                      <wp:positionH relativeFrom="column">
                        <wp:posOffset>1650703</wp:posOffset>
                      </wp:positionH>
                      <wp:positionV relativeFrom="paragraph">
                        <wp:posOffset>187960</wp:posOffset>
                      </wp:positionV>
                      <wp:extent cx="914400" cy="372110"/>
                      <wp:effectExtent l="0" t="0" r="19050" b="27940"/>
                      <wp:wrapNone/>
                      <wp:docPr id="7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2110"/>
                              </a:xfrm>
                              <a:prstGeom prst="rect">
                                <a:avLst/>
                              </a:prstGeom>
                              <a:solidFill>
                                <a:srgbClr val="FFFFFF"/>
                              </a:solidFill>
                              <a:ln w="19050">
                                <a:solidFill>
                                  <a:srgbClr val="000000"/>
                                </a:solidFill>
                                <a:miter lim="800000"/>
                                <a:headEnd/>
                                <a:tailEnd/>
                              </a:ln>
                            </wps:spPr>
                            <wps:txbx>
                              <w:txbxContent>
                                <w:p w14:paraId="185EEE1D" w14:textId="4C9C33F6" w:rsidR="00270D11" w:rsidRPr="0020264E" w:rsidRDefault="00270D11" w:rsidP="005F046E">
                                  <w:pPr>
                                    <w:jc w:val="center"/>
                                    <w:rPr>
                                      <w:lang w:val="en-AU"/>
                                    </w:rPr>
                                  </w:pPr>
                                  <w:r>
                                    <w:rPr>
                                      <w:lang w:val="en-AU"/>
                                    </w:rPr>
                                    <w:t>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E6852" id="_x0000_s1040" type="#_x0000_t202" style="position:absolute;left:0;text-align:left;margin-left:130pt;margin-top:14.8pt;width:1in;height:29.3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" strokeweight="1.5pt">
                      <v:textbox>
                        <w:txbxContent>
                          <w:p w14:paraId="185EEE1D" w14:textId="4C9C33F6" w:rsidR="00270D11" w:rsidRPr="0020264E" w:rsidRDefault="00270D11" w:rsidP="005F046E">
                            <w:pPr>
                              <w:jc w:val="center"/>
                              <w:rPr>
                                <w:lang w:val="en-AU"/>
                              </w:rPr>
                            </w:pPr>
                            <w:r>
                              <w:rPr>
                                <w:lang w:val="en-AU"/>
                              </w:rPr>
                              <w:t>value</w:t>
                            </w:r>
                          </w:p>
                        </w:txbxContent>
                      </v:textbox>
                    </v:shape>
                  </w:pict>
                </mc:Fallback>
              </mc:AlternateContent>
            </w:r>
            <w:r w:rsidR="007A72A0">
              <w:drawing>
                <wp:inline distT="0" distB="0" distL="0" distR="0" wp14:anchorId="60715881" wp14:editId="1C36FE17">
                  <wp:extent cx="2958407" cy="1664103"/>
                  <wp:effectExtent l="0" t="0" r="0" b="0"/>
                  <wp:docPr id="13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3513" cy="1672600"/>
                          </a:xfrm>
                          <a:prstGeom prst="rect">
                            <a:avLst/>
                          </a:prstGeom>
                        </pic:spPr>
                      </pic:pic>
                    </a:graphicData>
                  </a:graphic>
                </wp:inline>
              </w:drawing>
            </w:r>
          </w:p>
          <w:p w14:paraId="0E243EAE" w14:textId="4419A7F3" w:rsidR="007A72A0" w:rsidRPr="0023130A" w:rsidRDefault="007A72A0" w:rsidP="0017303E">
            <w:pPr>
              <w:jc w:val="center"/>
              <w:rPr>
                <w:color w:val="000000" w:themeColor="text1"/>
              </w:rPr>
            </w:pPr>
          </w:p>
        </w:tc>
      </w:tr>
      <w:tr w:rsidR="007A72A0" w14:paraId="4C7E9108" w14:textId="77777777" w:rsidTr="00BD30D0">
        <w:tc>
          <w:tcPr>
            <w:tcW w:w="5562" w:type="dxa"/>
          </w:tcPr>
          <w:p w14:paraId="5D02E506" w14:textId="70B06B98" w:rsidR="00D84D98" w:rsidRPr="00680B26" w:rsidRDefault="00680B26" w:rsidP="00680B26">
            <w:pPr>
              <w:pStyle w:val="ListParagraph"/>
              <w:numPr>
                <w:ilvl w:val="0"/>
                <w:numId w:val="35"/>
              </w:numPr>
              <w:ind w:left="0" w:firstLine="0"/>
              <w:rPr>
                <w:b/>
                <w:bCs/>
              </w:rPr>
            </w:pPr>
            <w:r w:rsidRPr="00680B26">
              <w:rPr>
                <w:b/>
                <w:bCs/>
              </w:rPr>
              <w:lastRenderedPageBreak/>
              <w:t>M</w:t>
            </w:r>
            <w:r w:rsidR="00D10F4B" w:rsidRPr="00680B26">
              <w:rPr>
                <w:b/>
                <w:bCs/>
              </w:rPr>
              <w:t>inimum</w:t>
            </w:r>
            <w:r w:rsidR="007A72A0" w:rsidRPr="00680B26">
              <w:rPr>
                <w:b/>
                <w:bCs/>
              </w:rPr>
              <w:t xml:space="preserve"> gear</w:t>
            </w:r>
          </w:p>
          <w:p w14:paraId="53190673" w14:textId="77777777" w:rsidR="0017303E" w:rsidRPr="000D30F6" w:rsidRDefault="00D84D98" w:rsidP="00BE65FA">
            <w:pPr>
              <w:rPr>
                <w:vertAlign w:val="superscript"/>
              </w:rPr>
            </w:pPr>
            <w:r w:rsidRPr="000D30F6">
              <w:t xml:space="preserve">Default is </w:t>
            </w:r>
            <w:r w:rsidR="0017303E" w:rsidRPr="000D30F6">
              <w:t>2</w:t>
            </w:r>
            <w:r w:rsidR="0017303E" w:rsidRPr="000D30F6">
              <w:rPr>
                <w:vertAlign w:val="superscript"/>
              </w:rPr>
              <w:t>nd</w:t>
            </w:r>
            <w:r w:rsidR="0017303E" w:rsidRPr="000D30F6">
              <w:t xml:space="preserve"> </w:t>
            </w:r>
          </w:p>
          <w:p w14:paraId="02193981" w14:textId="3629CBB2" w:rsidR="00D84D98" w:rsidRPr="000D30F6" w:rsidRDefault="00D84D98" w:rsidP="00BE65FA">
            <w:r w:rsidRPr="000D30F6">
              <w:t>Valid range is 1</w:t>
            </w:r>
            <w:r w:rsidR="00817343">
              <w:t>0</w:t>
            </w:r>
            <w:r w:rsidRPr="000D30F6">
              <w:t xml:space="preserve"> to 5</w:t>
            </w:r>
            <w:r w:rsidR="00817343">
              <w:t>0</w:t>
            </w:r>
            <w:r w:rsidRPr="000D30F6">
              <w:t xml:space="preserve"> </w:t>
            </w:r>
            <w:r w:rsidR="00817343">
              <w:t xml:space="preserve"> = </w:t>
            </w:r>
            <w:r w:rsidRPr="000D30F6">
              <w:t>(1</w:t>
            </w:r>
            <w:r w:rsidRPr="000D30F6">
              <w:rPr>
                <w:vertAlign w:val="superscript"/>
              </w:rPr>
              <w:t>st</w:t>
            </w:r>
            <w:r w:rsidRPr="000D30F6">
              <w:t xml:space="preserve"> to 5</w:t>
            </w:r>
            <w:r w:rsidRPr="000D30F6">
              <w:rPr>
                <w:vertAlign w:val="superscript"/>
              </w:rPr>
              <w:t>th</w:t>
            </w:r>
            <w:r w:rsidRPr="000D30F6">
              <w:t xml:space="preserve">). </w:t>
            </w:r>
          </w:p>
          <w:p w14:paraId="1CBFC788" w14:textId="022BEBA5" w:rsidR="00D84D98" w:rsidRPr="000D30F6" w:rsidRDefault="00D84D98" w:rsidP="00BE65FA">
            <w:r w:rsidRPr="000D30F6">
              <w:t xml:space="preserve">Use </w:t>
            </w:r>
            <w:r w:rsidR="00AF4D5A">
              <w:t>plus</w:t>
            </w:r>
            <w:r w:rsidRPr="000D30F6">
              <w:t xml:space="preserve"> </w:t>
            </w:r>
            <w:r w:rsidR="007D20D0" w:rsidRPr="000D30F6">
              <w:t xml:space="preserve">(+) </w:t>
            </w:r>
            <w:r w:rsidRPr="000D30F6">
              <w:t xml:space="preserve">and </w:t>
            </w:r>
            <w:r w:rsidR="00AF4D5A">
              <w:t xml:space="preserve">minus </w:t>
            </w:r>
            <w:r w:rsidR="007D20D0" w:rsidRPr="000D30F6">
              <w:t xml:space="preserve">(-) </w:t>
            </w:r>
            <w:r w:rsidRPr="000D30F6">
              <w:t xml:space="preserve">to adjust. </w:t>
            </w:r>
          </w:p>
          <w:p w14:paraId="045672B2" w14:textId="77777777" w:rsidR="00D84D98" w:rsidRPr="000D30F6" w:rsidRDefault="0017303E" w:rsidP="00BE65FA">
            <w:r w:rsidRPr="000D30F6">
              <w:rPr>
                <w:u w:val="single"/>
              </w:rPr>
              <w:t>NOTE</w:t>
            </w:r>
            <w:r w:rsidRPr="000D30F6">
              <w:t xml:space="preserve">: </w:t>
            </w:r>
            <w:r w:rsidR="00CF78FF" w:rsidRPr="000D30F6">
              <w:t xml:space="preserve">The </w:t>
            </w:r>
            <w:r w:rsidR="00D506EA" w:rsidRPr="000D30F6">
              <w:t>transmission</w:t>
            </w:r>
            <w:r w:rsidR="00D84D98" w:rsidRPr="000D30F6">
              <w:t xml:space="preserve"> </w:t>
            </w:r>
            <w:r w:rsidR="00884B2C" w:rsidRPr="000D30F6">
              <w:t xml:space="preserve">from factory </w:t>
            </w:r>
            <w:r w:rsidR="00D84D98" w:rsidRPr="000D30F6">
              <w:t>does not lockup in 1</w:t>
            </w:r>
            <w:r w:rsidR="00D84D98" w:rsidRPr="000D30F6">
              <w:rPr>
                <w:vertAlign w:val="superscript"/>
              </w:rPr>
              <w:t>st</w:t>
            </w:r>
            <w:r w:rsidR="00D84D98" w:rsidRPr="000D30F6">
              <w:t xml:space="preserve"> gear.</w:t>
            </w:r>
          </w:p>
          <w:p w14:paraId="004F4A59" w14:textId="5C7AF5F2" w:rsidR="00D84D98" w:rsidRPr="000D30F6" w:rsidRDefault="00E71551" w:rsidP="00BE65FA">
            <w:r w:rsidRPr="000D30F6">
              <w:t>Do not use 1</w:t>
            </w:r>
            <w:r w:rsidRPr="000D30F6">
              <w:rPr>
                <w:vertAlign w:val="superscript"/>
              </w:rPr>
              <w:t>st</w:t>
            </w:r>
            <w:r w:rsidRPr="000D30F6">
              <w:t xml:space="preserve"> </w:t>
            </w:r>
            <w:r w:rsidR="00D84D98" w:rsidRPr="000D30F6">
              <w:t>unless you have a</w:t>
            </w:r>
            <w:r w:rsidR="000D30F6" w:rsidRPr="000D30F6">
              <w:t>n after-market</w:t>
            </w:r>
            <w:r w:rsidR="00D84D98" w:rsidRPr="000D30F6">
              <w:t xml:space="preserve"> </w:t>
            </w:r>
            <w:r w:rsidR="000D30F6" w:rsidRPr="000D30F6">
              <w:t>v</w:t>
            </w:r>
            <w:r w:rsidR="00D81536" w:rsidRPr="000D30F6">
              <w:t xml:space="preserve">alve </w:t>
            </w:r>
            <w:r w:rsidR="000D30F6" w:rsidRPr="000D30F6">
              <w:t>b</w:t>
            </w:r>
            <w:r w:rsidR="00D84D98" w:rsidRPr="000D30F6">
              <w:t>ody fitted with the 1</w:t>
            </w:r>
            <w:r w:rsidR="00D84D98" w:rsidRPr="000D30F6">
              <w:rPr>
                <w:vertAlign w:val="superscript"/>
              </w:rPr>
              <w:t>st</w:t>
            </w:r>
            <w:r w:rsidR="007D20D0" w:rsidRPr="000D30F6">
              <w:t xml:space="preserve"> gear lockup modification; </w:t>
            </w:r>
            <w:r w:rsidR="0017303E" w:rsidRPr="000D30F6">
              <w:t xml:space="preserve">otherwise </w:t>
            </w:r>
            <w:r w:rsidR="00D84D98" w:rsidRPr="000D30F6">
              <w:t xml:space="preserve">it has no effect.  </w:t>
            </w:r>
          </w:p>
        </w:tc>
        <w:tc>
          <w:tcPr>
            <w:tcW w:w="4751" w:type="dxa"/>
          </w:tcPr>
          <w:p w14:paraId="7CE3DC12" w14:textId="08A06CE7" w:rsidR="007A72A0" w:rsidRDefault="007A72A0" w:rsidP="00F75C26">
            <w:pPr>
              <w:pStyle w:val="Stepheading"/>
            </w:pPr>
            <w:r>
              <w:drawing>
                <wp:inline distT="0" distB="0" distL="0" distR="0" wp14:anchorId="6C29CAEE" wp14:editId="0F263AC2">
                  <wp:extent cx="2943937" cy="1655965"/>
                  <wp:effectExtent l="0" t="0" r="0" b="1905"/>
                  <wp:docPr id="13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9506" cy="1670348"/>
                          </a:xfrm>
                          <a:prstGeom prst="rect">
                            <a:avLst/>
                          </a:prstGeom>
                        </pic:spPr>
                      </pic:pic>
                    </a:graphicData>
                  </a:graphic>
                </wp:inline>
              </w:drawing>
            </w:r>
          </w:p>
        </w:tc>
      </w:tr>
      <w:tr w:rsidR="007A72A0" w14:paraId="0869D5A3" w14:textId="77777777" w:rsidTr="00BD30D0">
        <w:tc>
          <w:tcPr>
            <w:tcW w:w="5562" w:type="dxa"/>
          </w:tcPr>
          <w:p w14:paraId="70994D2F" w14:textId="77777777" w:rsidR="00680B26" w:rsidRPr="00680B26" w:rsidRDefault="00680B26" w:rsidP="00680B26">
            <w:pPr>
              <w:pStyle w:val="ListParagraph"/>
              <w:numPr>
                <w:ilvl w:val="0"/>
                <w:numId w:val="35"/>
              </w:numPr>
              <w:ind w:left="357" w:right="0" w:hanging="357"/>
              <w:rPr>
                <w:b/>
                <w:bCs/>
              </w:rPr>
            </w:pPr>
            <w:r w:rsidRPr="00680B26">
              <w:rPr>
                <w:b/>
                <w:bCs/>
              </w:rPr>
              <w:t xml:space="preserve">LED brightness </w:t>
            </w:r>
          </w:p>
          <w:p w14:paraId="3405AB3C" w14:textId="2018C063" w:rsidR="00D84D98" w:rsidRPr="000D30F6" w:rsidRDefault="00D84D98" w:rsidP="00680B26">
            <w:r w:rsidRPr="000D30F6">
              <w:t>The LED brightness is displayed, and t</w:t>
            </w:r>
            <w:r w:rsidR="00652749" w:rsidRPr="000D30F6">
              <w:t>he LED intensity is adjusted to the current value.</w:t>
            </w:r>
          </w:p>
          <w:p w14:paraId="5886DB36" w14:textId="79C087E7" w:rsidR="00D84D98" w:rsidRPr="000D30F6" w:rsidRDefault="00D84D98" w:rsidP="00BE65FA">
            <w:r w:rsidRPr="000D30F6">
              <w:t xml:space="preserve">Use </w:t>
            </w:r>
            <w:r w:rsidR="00AF4D5A">
              <w:t>plus</w:t>
            </w:r>
            <w:r w:rsidR="007D20D0" w:rsidRPr="000D30F6">
              <w:t xml:space="preserve"> (+)</w:t>
            </w:r>
            <w:r w:rsidRPr="000D30F6">
              <w:t xml:space="preserve"> and </w:t>
            </w:r>
            <w:r w:rsidR="00AF4D5A">
              <w:t>minus</w:t>
            </w:r>
            <w:r w:rsidRPr="000D30F6">
              <w:t xml:space="preserve"> </w:t>
            </w:r>
            <w:r w:rsidR="007D20D0" w:rsidRPr="000D30F6">
              <w:t xml:space="preserve">(-) </w:t>
            </w:r>
            <w:r w:rsidRPr="000D30F6">
              <w:t xml:space="preserve">to adjust. </w:t>
            </w:r>
          </w:p>
          <w:p w14:paraId="48948C38" w14:textId="325EF862" w:rsidR="007A72A0" w:rsidRPr="000D30F6" w:rsidRDefault="00652749" w:rsidP="00BE65FA">
            <w:r w:rsidRPr="000D30F6">
              <w:t xml:space="preserve">Use the headlights switch to toggle between </w:t>
            </w:r>
            <w:r w:rsidR="00D84D98" w:rsidRPr="000D30F6">
              <w:t>night-time brightness</w:t>
            </w:r>
            <w:r w:rsidRPr="000D30F6">
              <w:t xml:space="preserve"> and </w:t>
            </w:r>
            <w:r w:rsidR="00D84D98" w:rsidRPr="000D30F6">
              <w:t>daytime brightness</w:t>
            </w:r>
            <w:r w:rsidRPr="000D30F6">
              <w:t>.</w:t>
            </w:r>
          </w:p>
          <w:p w14:paraId="05D425E0" w14:textId="77777777" w:rsidR="00652749" w:rsidRPr="000D30F6" w:rsidRDefault="00652749" w:rsidP="00BE65FA">
            <w:r w:rsidRPr="000D30F6">
              <w:t xml:space="preserve">Night-time brightness is best adjusted when </w:t>
            </w:r>
            <w:r w:rsidR="00884B2C" w:rsidRPr="000D30F6">
              <w:t xml:space="preserve">it’s </w:t>
            </w:r>
            <w:r w:rsidRPr="000D30F6">
              <w:t>dark.</w:t>
            </w:r>
          </w:p>
        </w:tc>
        <w:tc>
          <w:tcPr>
            <w:tcW w:w="4751" w:type="dxa"/>
          </w:tcPr>
          <w:p w14:paraId="36BDBA92" w14:textId="77777777" w:rsidR="007A72A0" w:rsidRDefault="00D84D98" w:rsidP="00F75C26">
            <w:pPr>
              <w:pStyle w:val="Stepheading"/>
            </w:pPr>
            <w:r>
              <w:drawing>
                <wp:inline distT="0" distB="0" distL="0" distR="0" wp14:anchorId="30985DA2" wp14:editId="61A5170F">
                  <wp:extent cx="2925464" cy="1645574"/>
                  <wp:effectExtent l="0" t="0" r="8255" b="0"/>
                  <wp:docPr id="133"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4605" cy="1656341"/>
                          </a:xfrm>
                          <a:prstGeom prst="rect">
                            <a:avLst/>
                          </a:prstGeom>
                        </pic:spPr>
                      </pic:pic>
                    </a:graphicData>
                  </a:graphic>
                </wp:inline>
              </w:drawing>
            </w:r>
          </w:p>
          <w:p w14:paraId="27AB55B9" w14:textId="77777777" w:rsidR="00FD3906" w:rsidRDefault="00FD3906" w:rsidP="00F75C26">
            <w:pPr>
              <w:pStyle w:val="Stepheading"/>
            </w:pPr>
          </w:p>
          <w:p w14:paraId="73045626" w14:textId="77777777" w:rsidR="00FD3906" w:rsidRDefault="00FD3906" w:rsidP="00F75C26">
            <w:pPr>
              <w:pStyle w:val="Stepheading"/>
            </w:pPr>
          </w:p>
        </w:tc>
      </w:tr>
      <w:tr w:rsidR="004A02B4" w14:paraId="3CE76B0F" w14:textId="77777777" w:rsidTr="00BD30D0">
        <w:tc>
          <w:tcPr>
            <w:tcW w:w="5562" w:type="dxa"/>
          </w:tcPr>
          <w:p w14:paraId="4BC9C51F" w14:textId="77777777" w:rsidR="004A02B4" w:rsidRPr="00680B26" w:rsidRDefault="004A02B4" w:rsidP="00270D11">
            <w:pPr>
              <w:pStyle w:val="ListParagraph"/>
              <w:numPr>
                <w:ilvl w:val="0"/>
                <w:numId w:val="35"/>
              </w:numPr>
              <w:ind w:left="0" w:firstLine="0"/>
              <w:rPr>
                <w:b/>
                <w:bCs/>
              </w:rPr>
            </w:pPr>
            <w:r w:rsidRPr="00680B26">
              <w:rPr>
                <w:b/>
                <w:bCs/>
              </w:rPr>
              <w:t>Warmup Temperature</w:t>
            </w:r>
          </w:p>
          <w:p w14:paraId="169C0337" w14:textId="33F8268F" w:rsidR="004A02B4" w:rsidRDefault="003941C1" w:rsidP="00270D11">
            <w:r>
              <w:t xml:space="preserve">The minimum temperature before </w:t>
            </w:r>
            <w:r w:rsidRPr="003941C1">
              <w:rPr>
                <w:b/>
                <w:bCs/>
              </w:rPr>
              <w:t>lockup-mate</w:t>
            </w:r>
            <w:r>
              <w:t xml:space="preserve"> activates. </w:t>
            </w:r>
            <w:r w:rsidR="004A02B4">
              <w:t>The</w:t>
            </w:r>
            <w:r>
              <w:t xml:space="preserve"> temperature </w:t>
            </w:r>
            <w:r w:rsidR="004A02B4">
              <w:t>is displayed on the speedo.  40kph = 40</w:t>
            </w:r>
            <w:r w:rsidR="004A02B4" w:rsidRPr="00680B26">
              <w:rPr>
                <w:vertAlign w:val="superscript"/>
              </w:rPr>
              <w:t xml:space="preserve"> </w:t>
            </w:r>
            <w:proofErr w:type="spellStart"/>
            <w:r w:rsidR="004A02B4" w:rsidRPr="00680B26">
              <w:rPr>
                <w:vertAlign w:val="superscript"/>
              </w:rPr>
              <w:t>o</w:t>
            </w:r>
            <w:r w:rsidR="004A02B4">
              <w:t>C.</w:t>
            </w:r>
            <w:proofErr w:type="spellEnd"/>
            <w:r w:rsidR="004A02B4">
              <w:t xml:space="preserve"> </w:t>
            </w:r>
          </w:p>
          <w:p w14:paraId="7A341D5C" w14:textId="77777777" w:rsidR="004A02B4" w:rsidRDefault="004A02B4" w:rsidP="00270D11">
            <w:r>
              <w:t xml:space="preserve">Use plus (+) and minus (-) to adjust. </w:t>
            </w:r>
          </w:p>
          <w:p w14:paraId="3C573E18" w14:textId="77777777" w:rsidR="004A02B4" w:rsidRDefault="004A02B4" w:rsidP="00270D11">
            <w:r>
              <w:t>The allowable range is between 20</w:t>
            </w:r>
            <w:r w:rsidRPr="00AB3E78">
              <w:rPr>
                <w:vertAlign w:val="superscript"/>
              </w:rPr>
              <w:t>o</w:t>
            </w:r>
            <w:r>
              <w:t>C to 100</w:t>
            </w:r>
            <w:r w:rsidRPr="00AB3E78">
              <w:rPr>
                <w:vertAlign w:val="superscript"/>
              </w:rPr>
              <w:t>o</w:t>
            </w:r>
            <w:r>
              <w:t>C</w:t>
            </w:r>
          </w:p>
          <w:p w14:paraId="79F5F94E" w14:textId="77777777" w:rsidR="004A02B4" w:rsidRDefault="004A02B4" w:rsidP="00270D11">
            <w:r>
              <w:t>The default is 40</w:t>
            </w:r>
            <w:r w:rsidRPr="00AB3E78">
              <w:rPr>
                <w:vertAlign w:val="superscript"/>
              </w:rPr>
              <w:t>o</w:t>
            </w:r>
            <w:r>
              <w:t xml:space="preserve">C. </w:t>
            </w:r>
          </w:p>
        </w:tc>
        <w:tc>
          <w:tcPr>
            <w:tcW w:w="4751" w:type="dxa"/>
          </w:tcPr>
          <w:p w14:paraId="6C6A1653" w14:textId="77777777" w:rsidR="004A02B4" w:rsidRDefault="004A02B4" w:rsidP="00270D11">
            <w:pPr>
              <w:pStyle w:val="Stepheading"/>
            </w:pPr>
            <w:r>
              <w:drawing>
                <wp:inline distT="0" distB="0" distL="0" distR="0" wp14:anchorId="1502F080" wp14:editId="7D15FF07">
                  <wp:extent cx="2907178" cy="1515043"/>
                  <wp:effectExtent l="0" t="0" r="7620" b="9525"/>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rotWithShape="1">
                          <a:blip r:embed="rId20" cstate="print">
                            <a:extLst>
                              <a:ext uri="{28A0092B-C50C-407E-A947-70E740481C1C}">
                                <a14:useLocalDpi xmlns:a14="http://schemas.microsoft.com/office/drawing/2010/main" val="0"/>
                              </a:ext>
                            </a:extLst>
                          </a:blip>
                          <a:srcRect l="24122" t="22585" r="25464" b="30708"/>
                          <a:stretch/>
                        </pic:blipFill>
                        <pic:spPr bwMode="auto">
                          <a:xfrm>
                            <a:off x="0" y="0"/>
                            <a:ext cx="2936600" cy="1530376"/>
                          </a:xfrm>
                          <a:prstGeom prst="rect">
                            <a:avLst/>
                          </a:prstGeom>
                          <a:ln>
                            <a:noFill/>
                          </a:ln>
                          <a:extLst>
                            <a:ext uri="{53640926-AAD7-44D8-BBD7-CCE9431645EC}">
                              <a14:shadowObscured xmlns:a14="http://schemas.microsoft.com/office/drawing/2010/main"/>
                            </a:ext>
                          </a:extLst>
                        </pic:spPr>
                      </pic:pic>
                    </a:graphicData>
                  </a:graphic>
                </wp:inline>
              </w:drawing>
            </w:r>
          </w:p>
        </w:tc>
      </w:tr>
      <w:tr w:rsidR="00AB3E78" w14:paraId="543876CB" w14:textId="77777777" w:rsidTr="00BD30D0">
        <w:tc>
          <w:tcPr>
            <w:tcW w:w="5562" w:type="dxa"/>
          </w:tcPr>
          <w:p w14:paraId="6A746477" w14:textId="4CA1FBEE" w:rsidR="00680B26" w:rsidRPr="00680B26" w:rsidRDefault="004A02B4" w:rsidP="00680B26">
            <w:pPr>
              <w:pStyle w:val="ListParagraph"/>
              <w:numPr>
                <w:ilvl w:val="0"/>
                <w:numId w:val="35"/>
              </w:numPr>
              <w:ind w:left="0" w:firstLine="0"/>
              <w:rPr>
                <w:b/>
                <w:bCs/>
              </w:rPr>
            </w:pPr>
            <w:r>
              <w:rPr>
                <w:b/>
                <w:bCs/>
              </w:rPr>
              <w:t xml:space="preserve">DRIVE Activation speed </w:t>
            </w:r>
          </w:p>
          <w:p w14:paraId="12BE9E29" w14:textId="58261D32" w:rsidR="00AB3E78" w:rsidRDefault="004A02B4" w:rsidP="004A02B4">
            <w:r>
              <w:t>When in DRIVE mode it will only activate lockup above this speed.</w:t>
            </w:r>
            <w:r w:rsidR="00AB3E78">
              <w:t xml:space="preserve"> </w:t>
            </w:r>
            <w:r>
              <w:t xml:space="preserve">  </w:t>
            </w:r>
            <w:r w:rsidR="00270D11">
              <w:t>[default is 75 kph]</w:t>
            </w:r>
          </w:p>
          <w:p w14:paraId="35C63CA6" w14:textId="0B7F8D31" w:rsidR="00AB3E78" w:rsidRDefault="00AB3E78" w:rsidP="00BE65FA">
            <w:r>
              <w:t xml:space="preserve">The allowable range is between </w:t>
            </w:r>
            <w:r w:rsidR="004A02B4">
              <w:t>4</w:t>
            </w:r>
            <w:r>
              <w:t>0</w:t>
            </w:r>
            <w:r w:rsidR="004A02B4">
              <w:t>kph to 120kph</w:t>
            </w:r>
          </w:p>
          <w:p w14:paraId="11117729" w14:textId="57843E27" w:rsidR="00AB3E78" w:rsidRDefault="00270D11" w:rsidP="00BE65FA">
            <w:r>
              <w:t xml:space="preserve">75 kph </w:t>
            </w:r>
            <w:r w:rsidR="002C3FFC">
              <w:t>is the lowest speed for lockup in 5</w:t>
            </w:r>
            <w:r w:rsidR="002C3FFC" w:rsidRPr="002C3FFC">
              <w:rPr>
                <w:vertAlign w:val="superscript"/>
              </w:rPr>
              <w:t>th</w:t>
            </w:r>
            <w:r w:rsidR="002C3FFC">
              <w:t xml:space="preserve"> gear.  Lower values are not recommended as they cause unnecessary lock/unlock cycles</w:t>
            </w:r>
            <w:r w:rsidR="003941C1">
              <w:t xml:space="preserve">, </w:t>
            </w:r>
            <w:r w:rsidR="002C3FFC">
              <w:t>as to the transmission ECU usually selects a gear t</w:t>
            </w:r>
            <w:r w:rsidR="003941C1">
              <w:t>o</w:t>
            </w:r>
            <w:r w:rsidR="002C3FFC">
              <w:t>o high to allow lockup.</w:t>
            </w:r>
          </w:p>
        </w:tc>
        <w:tc>
          <w:tcPr>
            <w:tcW w:w="4751" w:type="dxa"/>
          </w:tcPr>
          <w:p w14:paraId="661524FA" w14:textId="5AFF2CBF" w:rsidR="00AB3E78" w:rsidRDefault="00EF4358" w:rsidP="00AB3E78">
            <w:pPr>
              <w:pStyle w:val="Stepheading"/>
            </w:pPr>
            <w:r>
              <w:drawing>
                <wp:inline distT="0" distB="0" distL="0" distR="0" wp14:anchorId="0A648650" wp14:editId="4FAEE340">
                  <wp:extent cx="2879725" cy="143933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1" cstate="print">
                            <a:extLst>
                              <a:ext uri="{28A0092B-C50C-407E-A947-70E740481C1C}">
                                <a14:useLocalDpi xmlns:a14="http://schemas.microsoft.com/office/drawing/2010/main" val="0"/>
                              </a:ext>
                            </a:extLst>
                          </a:blip>
                          <a:srcRect t="16466" b="16887"/>
                          <a:stretch/>
                        </pic:blipFill>
                        <pic:spPr bwMode="auto">
                          <a:xfrm>
                            <a:off x="0" y="0"/>
                            <a:ext cx="2879725" cy="143933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F819931" w14:textId="77777777" w:rsidR="0023130A" w:rsidRDefault="0023130A">
      <w:pPr>
        <w:spacing w:after="0"/>
        <w:ind w:right="0"/>
        <w:rPr>
          <w:b/>
          <w:color w:val="404040" w:themeColor="text1" w:themeTint="BF"/>
          <w:spacing w:val="10"/>
          <w:sz w:val="28"/>
        </w:rPr>
      </w:pPr>
      <w:r>
        <w:br w:type="page"/>
      </w:r>
    </w:p>
    <w:p w14:paraId="26750EA1" w14:textId="77777777" w:rsidR="007930B1" w:rsidRDefault="007930B1">
      <w:pPr>
        <w:spacing w:after="0"/>
        <w:ind w:right="0"/>
      </w:pPr>
    </w:p>
    <w:p w14:paraId="73BEECCF" w14:textId="77777777" w:rsidR="007930B1" w:rsidRDefault="007930B1">
      <w:pPr>
        <w:spacing w:after="0"/>
        <w:ind w:right="0"/>
      </w:pPr>
    </w:p>
    <w:p w14:paraId="7E8FB57C" w14:textId="77777777" w:rsidR="00E71551" w:rsidRPr="002D1388" w:rsidRDefault="00E71551" w:rsidP="00E71551">
      <w:pPr>
        <w:spacing w:after="0"/>
        <w:rPr>
          <w:rFonts w:ascii="Segoe UI Semibold" w:hAnsi="Segoe UI Semibold"/>
          <w:sz w:val="22"/>
        </w:rPr>
      </w:pPr>
      <w:r w:rsidRPr="002D1388">
        <w:rPr>
          <w:rFonts w:ascii="Segoe UI Semibold" w:hAnsi="Segoe UI Semibold"/>
          <w:sz w:val="22"/>
        </w:rPr>
        <w:t>WARRANTY POLICY</w:t>
      </w:r>
    </w:p>
    <w:p w14:paraId="6A3252A6" w14:textId="77777777" w:rsidR="00E71551" w:rsidRPr="002D1388" w:rsidRDefault="00E71551" w:rsidP="00E71551">
      <w:pPr>
        <w:spacing w:after="0"/>
        <w:rPr>
          <w:rFonts w:ascii="Segoe UI Light" w:hAnsi="Segoe UI Light"/>
          <w:sz w:val="22"/>
        </w:rPr>
      </w:pPr>
      <w:r w:rsidRPr="002D1388">
        <w:rPr>
          <w:rFonts w:ascii="Segoe UI Light" w:hAnsi="Segoe UI Light"/>
          <w:sz w:val="22"/>
        </w:rPr>
        <w:t>MM 4X4 is committed to providing quality products to you and this policy outlines our warranty against defective products manufactured by MM 4X4.</w:t>
      </w:r>
    </w:p>
    <w:p w14:paraId="2799AD35" w14:textId="77777777" w:rsidR="00E71551" w:rsidRPr="002D1388" w:rsidRDefault="00E71551" w:rsidP="00E71551">
      <w:pPr>
        <w:spacing w:after="0"/>
        <w:rPr>
          <w:rFonts w:ascii="Segoe UI Light" w:hAnsi="Segoe UI Light"/>
          <w:sz w:val="22"/>
        </w:rPr>
      </w:pPr>
      <w:r w:rsidRPr="002D1388">
        <w:rPr>
          <w:rFonts w:ascii="Segoe UI Light" w:hAnsi="Segoe UI Light"/>
          <w:sz w:val="22"/>
        </w:rPr>
        <w:t>MM 4X4 warrants our manufactured products against defects in workmanship or materials for the Warranty Period. The warranty does not cover damage due to normal wear and tear (for example marks and scratches).</w:t>
      </w:r>
    </w:p>
    <w:p w14:paraId="4D968A3E" w14:textId="77777777" w:rsidR="00E71551" w:rsidRPr="002D1388" w:rsidRDefault="00E71551" w:rsidP="00E71551">
      <w:pPr>
        <w:spacing w:after="0"/>
        <w:rPr>
          <w:rFonts w:ascii="Segoe UI Light" w:hAnsi="Segoe UI Light"/>
          <w:sz w:val="22"/>
        </w:rPr>
      </w:pPr>
      <w:r w:rsidRPr="002D1388">
        <w:rPr>
          <w:rFonts w:ascii="Segoe UI Light" w:hAnsi="Segoe UI Light"/>
          <w:sz w:val="22"/>
        </w:rPr>
        <w:t>This warranty is not applicable to products re-sold by MM 4X4. Warranties for these products are defined by the manufacturer.</w:t>
      </w:r>
    </w:p>
    <w:p w14:paraId="23424B03" w14:textId="77777777" w:rsidR="00E71551" w:rsidRPr="002D1388" w:rsidRDefault="00E71551" w:rsidP="00E71551">
      <w:pPr>
        <w:spacing w:after="0"/>
        <w:rPr>
          <w:rFonts w:ascii="Segoe UI Light" w:hAnsi="Segoe UI Light"/>
          <w:sz w:val="22"/>
        </w:rPr>
      </w:pPr>
      <w:r w:rsidRPr="002D1388">
        <w:rPr>
          <w:rFonts w:ascii="Segoe UI Light" w:hAnsi="Segoe UI Light"/>
          <w:sz w:val="22"/>
        </w:rPr>
        <w:t>MM 4X4 accepts no liability for damage to the vehicle as a result of product installation or use.</w:t>
      </w:r>
    </w:p>
    <w:p w14:paraId="41446770" w14:textId="77777777" w:rsidR="00E71551" w:rsidRPr="002D1388" w:rsidRDefault="00E71551" w:rsidP="00E71551">
      <w:pPr>
        <w:spacing w:after="0"/>
        <w:rPr>
          <w:rFonts w:ascii="Segoe UI Semibold" w:hAnsi="Segoe UI Semibold"/>
          <w:sz w:val="22"/>
        </w:rPr>
      </w:pPr>
      <w:r w:rsidRPr="002D1388">
        <w:rPr>
          <w:rFonts w:ascii="Segoe UI Semibold" w:hAnsi="Segoe UI Semibold"/>
          <w:sz w:val="22"/>
        </w:rPr>
        <w:t>Warranty Period</w:t>
      </w:r>
    </w:p>
    <w:p w14:paraId="78411A1D" w14:textId="77777777" w:rsidR="00E71551" w:rsidRPr="002D1388" w:rsidRDefault="00E71551" w:rsidP="00E71551">
      <w:pPr>
        <w:spacing w:after="0"/>
        <w:rPr>
          <w:rFonts w:ascii="Segoe UI Light" w:hAnsi="Segoe UI Light"/>
          <w:sz w:val="22"/>
        </w:rPr>
      </w:pPr>
      <w:r w:rsidRPr="002D1388">
        <w:rPr>
          <w:rFonts w:ascii="Segoe UI Light" w:hAnsi="Segoe UI Light"/>
          <w:sz w:val="22"/>
        </w:rPr>
        <w:t>MM 4X4 warrants MM 4X4 manufactured products for a period of 12 months commencing from the date of purchase. </w:t>
      </w:r>
    </w:p>
    <w:p w14:paraId="7493AFFC" w14:textId="77777777" w:rsidR="00E71551" w:rsidRPr="002D1388" w:rsidRDefault="00E71551" w:rsidP="00E71551">
      <w:pPr>
        <w:spacing w:after="0"/>
        <w:rPr>
          <w:rFonts w:ascii="Segoe UI Semibold" w:hAnsi="Segoe UI Semibold"/>
          <w:sz w:val="22"/>
        </w:rPr>
      </w:pPr>
      <w:r w:rsidRPr="002D1388">
        <w:rPr>
          <w:rFonts w:ascii="Segoe UI Semibold" w:hAnsi="Segoe UI Semibold"/>
          <w:sz w:val="22"/>
        </w:rPr>
        <w:t>Warranty Entitlement</w:t>
      </w:r>
    </w:p>
    <w:p w14:paraId="60D354A6" w14:textId="77777777" w:rsidR="00E71551" w:rsidRPr="002D1388" w:rsidRDefault="00E71551" w:rsidP="00E71551">
      <w:pPr>
        <w:spacing w:after="0"/>
        <w:rPr>
          <w:rFonts w:ascii="Segoe UI Light" w:hAnsi="Segoe UI Light"/>
          <w:sz w:val="22"/>
        </w:rPr>
      </w:pPr>
      <w:r w:rsidRPr="002D1388">
        <w:rPr>
          <w:rFonts w:ascii="Segoe UI Light" w:hAnsi="Segoe UI Light"/>
          <w:sz w:val="22"/>
        </w:rPr>
        <w:t>To be entitled to claim a warranty claim, the customer must:</w:t>
      </w:r>
    </w:p>
    <w:p w14:paraId="2663591F" w14:textId="77777777" w:rsidR="00E71551" w:rsidRPr="002D1388" w:rsidRDefault="00E71551" w:rsidP="002C469B">
      <w:pPr>
        <w:pStyle w:val="ListParagraph"/>
        <w:numPr>
          <w:ilvl w:val="0"/>
          <w:numId w:val="6"/>
        </w:numPr>
        <w:spacing w:after="0"/>
        <w:ind w:left="284" w:hanging="284"/>
        <w:contextualSpacing w:val="0"/>
        <w:rPr>
          <w:rFonts w:ascii="Segoe UI Light" w:hAnsi="Segoe UI Light"/>
          <w:sz w:val="22"/>
        </w:rPr>
      </w:pPr>
      <w:r w:rsidRPr="002D1388">
        <w:rPr>
          <w:rFonts w:ascii="Segoe UI Light" w:hAnsi="Segoe UI Light"/>
          <w:sz w:val="22"/>
        </w:rPr>
        <w:t>Fit the product according to the provided installations instructions;</w:t>
      </w:r>
    </w:p>
    <w:p w14:paraId="4C5EB48E" w14:textId="77777777" w:rsidR="00E71551" w:rsidRPr="002D1388" w:rsidRDefault="00E71551" w:rsidP="002C469B">
      <w:pPr>
        <w:pStyle w:val="ListParagraph"/>
        <w:numPr>
          <w:ilvl w:val="0"/>
          <w:numId w:val="6"/>
        </w:numPr>
        <w:spacing w:after="0"/>
        <w:ind w:left="284" w:hanging="284"/>
        <w:contextualSpacing w:val="0"/>
        <w:rPr>
          <w:rFonts w:ascii="Segoe UI Light" w:hAnsi="Segoe UI Light"/>
          <w:sz w:val="22"/>
        </w:rPr>
      </w:pPr>
      <w:r w:rsidRPr="002D1388">
        <w:rPr>
          <w:rFonts w:ascii="Segoe UI Light" w:hAnsi="Segoe UI Light"/>
          <w:sz w:val="22"/>
        </w:rPr>
        <w:t>Provide evidence of purchase; </w:t>
      </w:r>
    </w:p>
    <w:p w14:paraId="68419190" w14:textId="77777777" w:rsidR="00E71551" w:rsidRPr="002D1388" w:rsidRDefault="00E71551" w:rsidP="002C469B">
      <w:pPr>
        <w:pStyle w:val="ListParagraph"/>
        <w:numPr>
          <w:ilvl w:val="0"/>
          <w:numId w:val="6"/>
        </w:numPr>
        <w:spacing w:after="0"/>
        <w:ind w:left="284" w:hanging="284"/>
        <w:contextualSpacing w:val="0"/>
        <w:rPr>
          <w:rFonts w:ascii="Segoe UI Light" w:hAnsi="Segoe UI Light"/>
          <w:sz w:val="22"/>
        </w:rPr>
      </w:pPr>
      <w:r w:rsidRPr="002D1388">
        <w:rPr>
          <w:rFonts w:ascii="Segoe UI Light" w:hAnsi="Segoe UI Light"/>
          <w:sz w:val="22"/>
        </w:rPr>
        <w:t>Return the faulty product to MM 4X4 for assessment against the Warranty Entitlement Exclusions; and</w:t>
      </w:r>
    </w:p>
    <w:p w14:paraId="367A2352" w14:textId="77777777" w:rsidR="00E71551" w:rsidRPr="002D1388" w:rsidRDefault="00E71551" w:rsidP="002C469B">
      <w:pPr>
        <w:pStyle w:val="ListParagraph"/>
        <w:numPr>
          <w:ilvl w:val="0"/>
          <w:numId w:val="6"/>
        </w:numPr>
        <w:spacing w:after="0"/>
        <w:ind w:left="284" w:hanging="284"/>
        <w:contextualSpacing w:val="0"/>
        <w:rPr>
          <w:rFonts w:ascii="Segoe UI Light" w:hAnsi="Segoe UI Light"/>
          <w:sz w:val="22"/>
        </w:rPr>
      </w:pPr>
      <w:r w:rsidRPr="002D1388">
        <w:rPr>
          <w:rFonts w:ascii="Segoe UI Light" w:hAnsi="Segoe UI Light"/>
          <w:sz w:val="22"/>
        </w:rPr>
        <w:t>Make a claim within the Warranty Period.</w:t>
      </w:r>
    </w:p>
    <w:p w14:paraId="06A9CABF" w14:textId="77777777" w:rsidR="00E71551" w:rsidRPr="002D1388" w:rsidRDefault="00E71551" w:rsidP="00E71551">
      <w:pPr>
        <w:spacing w:after="0"/>
        <w:rPr>
          <w:rFonts w:ascii="Segoe UI Semibold" w:hAnsi="Segoe UI Semibold"/>
          <w:sz w:val="22"/>
        </w:rPr>
      </w:pPr>
      <w:r w:rsidRPr="002D1388">
        <w:rPr>
          <w:rFonts w:ascii="Segoe UI Semibold" w:hAnsi="Segoe UI Semibold"/>
          <w:sz w:val="22"/>
        </w:rPr>
        <w:t>Warranty Entitlement Exclusions </w:t>
      </w:r>
    </w:p>
    <w:p w14:paraId="3AD3BF94" w14:textId="77777777" w:rsidR="00E71551" w:rsidRPr="002D1388" w:rsidRDefault="00E71551" w:rsidP="00E71551">
      <w:pPr>
        <w:spacing w:after="0"/>
        <w:rPr>
          <w:rFonts w:ascii="Segoe UI Light" w:hAnsi="Segoe UI Light"/>
          <w:sz w:val="22"/>
        </w:rPr>
      </w:pPr>
      <w:r w:rsidRPr="002D1388">
        <w:rPr>
          <w:rFonts w:ascii="Segoe UI Light" w:hAnsi="Segoe UI Light"/>
          <w:sz w:val="22"/>
        </w:rPr>
        <w:t>The Customer is not entitled to a warranty claim if:</w:t>
      </w:r>
    </w:p>
    <w:p w14:paraId="68696176" w14:textId="77777777" w:rsidR="00E71551" w:rsidRPr="002D1388" w:rsidRDefault="00E71551" w:rsidP="002C469B">
      <w:pPr>
        <w:pStyle w:val="ListParagraph"/>
        <w:numPr>
          <w:ilvl w:val="0"/>
          <w:numId w:val="7"/>
        </w:numPr>
        <w:spacing w:after="0"/>
        <w:ind w:left="284" w:hanging="284"/>
        <w:contextualSpacing w:val="0"/>
        <w:rPr>
          <w:rFonts w:ascii="Segoe UI Light" w:hAnsi="Segoe UI Light"/>
          <w:sz w:val="22"/>
        </w:rPr>
      </w:pPr>
      <w:r w:rsidRPr="002D1388">
        <w:rPr>
          <w:rFonts w:ascii="Segoe UI Light" w:hAnsi="Segoe UI Light"/>
          <w:sz w:val="22"/>
        </w:rPr>
        <w:t>The defect is the result of misuse, inappropriate use, incorrect installation, or installation into a vehicle not supported by the product; or</w:t>
      </w:r>
    </w:p>
    <w:p w14:paraId="2DCCDDC2" w14:textId="77777777" w:rsidR="00E71551" w:rsidRPr="002D1388" w:rsidRDefault="00E71551" w:rsidP="002C469B">
      <w:pPr>
        <w:pStyle w:val="ListParagraph"/>
        <w:numPr>
          <w:ilvl w:val="0"/>
          <w:numId w:val="7"/>
        </w:numPr>
        <w:spacing w:after="0"/>
        <w:ind w:left="284" w:hanging="284"/>
        <w:contextualSpacing w:val="0"/>
        <w:rPr>
          <w:rFonts w:ascii="Segoe UI Light" w:hAnsi="Segoe UI Light"/>
          <w:sz w:val="22"/>
        </w:rPr>
      </w:pPr>
      <w:r w:rsidRPr="002D1388">
        <w:rPr>
          <w:rFonts w:ascii="Segoe UI Light" w:hAnsi="Segoe UI Light"/>
          <w:sz w:val="22"/>
        </w:rPr>
        <w:t>The product has been modified; or</w:t>
      </w:r>
    </w:p>
    <w:p w14:paraId="276438EA" w14:textId="77777777" w:rsidR="00E71551" w:rsidRPr="002D1388" w:rsidRDefault="00E71551" w:rsidP="002C469B">
      <w:pPr>
        <w:pStyle w:val="ListParagraph"/>
        <w:numPr>
          <w:ilvl w:val="0"/>
          <w:numId w:val="7"/>
        </w:numPr>
        <w:spacing w:after="0"/>
        <w:ind w:left="284" w:hanging="284"/>
        <w:contextualSpacing w:val="0"/>
        <w:rPr>
          <w:rFonts w:ascii="Segoe UI Light" w:hAnsi="Segoe UI Light"/>
          <w:sz w:val="22"/>
        </w:rPr>
      </w:pPr>
      <w:r w:rsidRPr="002D1388">
        <w:rPr>
          <w:rFonts w:ascii="Segoe UI Light" w:hAnsi="Segoe UI Light"/>
          <w:sz w:val="22"/>
        </w:rPr>
        <w:t>The product housing has been opened; or</w:t>
      </w:r>
    </w:p>
    <w:p w14:paraId="4AE82FE4" w14:textId="77777777" w:rsidR="00E71551" w:rsidRPr="002D1388" w:rsidRDefault="00E71551" w:rsidP="002C469B">
      <w:pPr>
        <w:pStyle w:val="ListParagraph"/>
        <w:numPr>
          <w:ilvl w:val="0"/>
          <w:numId w:val="7"/>
        </w:numPr>
        <w:spacing w:after="0"/>
        <w:ind w:left="284" w:hanging="284"/>
        <w:contextualSpacing w:val="0"/>
        <w:rPr>
          <w:rFonts w:ascii="Segoe UI Light" w:hAnsi="Segoe UI Light"/>
          <w:sz w:val="22"/>
        </w:rPr>
      </w:pPr>
      <w:r w:rsidRPr="002D1388">
        <w:rPr>
          <w:rFonts w:ascii="Segoe UI Light" w:hAnsi="Segoe UI Light"/>
          <w:sz w:val="22"/>
        </w:rPr>
        <w:t>The product has been damaged.</w:t>
      </w:r>
    </w:p>
    <w:p w14:paraId="48821139" w14:textId="77777777" w:rsidR="00E71551" w:rsidRPr="002D1388" w:rsidRDefault="00E71551" w:rsidP="00E71551">
      <w:pPr>
        <w:spacing w:after="0"/>
        <w:rPr>
          <w:rFonts w:ascii="Segoe UI Semibold" w:hAnsi="Segoe UI Semibold"/>
          <w:sz w:val="22"/>
        </w:rPr>
      </w:pPr>
      <w:r w:rsidRPr="002D1388">
        <w:rPr>
          <w:rFonts w:ascii="Segoe UI Semibold" w:hAnsi="Segoe UI Semibold"/>
          <w:sz w:val="22"/>
        </w:rPr>
        <w:t>Making a Warranty Claim</w:t>
      </w:r>
    </w:p>
    <w:p w14:paraId="40DB97EA" w14:textId="77777777" w:rsidR="00E71551" w:rsidRPr="002D1388" w:rsidRDefault="00E71551" w:rsidP="00E71551">
      <w:pPr>
        <w:spacing w:after="0"/>
        <w:rPr>
          <w:rFonts w:ascii="Segoe UI Light" w:hAnsi="Segoe UI Light"/>
          <w:sz w:val="22"/>
        </w:rPr>
      </w:pPr>
      <w:r w:rsidRPr="002D1388">
        <w:rPr>
          <w:rFonts w:ascii="Segoe UI Light" w:hAnsi="Segoe UI Light"/>
          <w:sz w:val="22"/>
        </w:rPr>
        <w:t>To make a warranty claim:</w:t>
      </w:r>
    </w:p>
    <w:p w14:paraId="435FCE8A" w14:textId="77777777" w:rsidR="00E71551" w:rsidRPr="002D1388" w:rsidRDefault="00E71551" w:rsidP="002C469B">
      <w:pPr>
        <w:pStyle w:val="ListParagraph"/>
        <w:numPr>
          <w:ilvl w:val="0"/>
          <w:numId w:val="8"/>
        </w:numPr>
        <w:spacing w:after="0"/>
        <w:ind w:left="360"/>
        <w:contextualSpacing w:val="0"/>
        <w:rPr>
          <w:rFonts w:ascii="Segoe UI Light" w:hAnsi="Segoe UI Light"/>
          <w:sz w:val="22"/>
        </w:rPr>
      </w:pPr>
      <w:r w:rsidRPr="002D1388">
        <w:rPr>
          <w:rFonts w:ascii="Segoe UI Light" w:hAnsi="Segoe UI Light"/>
          <w:sz w:val="22"/>
        </w:rPr>
        <w:t>Contact MM 4X4 (</w:t>
      </w:r>
      <w:r w:rsidRPr="002D1388">
        <w:rPr>
          <w:rFonts w:ascii="Segoe UI Light" w:hAnsi="Segoe UI Light"/>
          <w:sz w:val="22"/>
          <w:u w:val="single"/>
        </w:rPr>
        <w:t>enquiries@mm4x4.com.au</w:t>
      </w:r>
      <w:r w:rsidRPr="002D1388">
        <w:rPr>
          <w:rFonts w:ascii="Segoe UI Light" w:hAnsi="Segoe UI Light"/>
          <w:sz w:val="22"/>
        </w:rPr>
        <w:t>) to discuss the claim;</w:t>
      </w:r>
    </w:p>
    <w:p w14:paraId="4D835880" w14:textId="77777777" w:rsidR="00E71551" w:rsidRPr="002D1388" w:rsidRDefault="00E71551" w:rsidP="002C469B">
      <w:pPr>
        <w:pStyle w:val="ListParagraph"/>
        <w:numPr>
          <w:ilvl w:val="0"/>
          <w:numId w:val="8"/>
        </w:numPr>
        <w:spacing w:after="0"/>
        <w:ind w:left="360"/>
        <w:contextualSpacing w:val="0"/>
        <w:rPr>
          <w:rFonts w:ascii="Segoe UI Light" w:hAnsi="Segoe UI Light"/>
          <w:sz w:val="22"/>
        </w:rPr>
      </w:pPr>
      <w:r w:rsidRPr="002D1388">
        <w:rPr>
          <w:rFonts w:ascii="Segoe UI Light" w:hAnsi="Segoe UI Light"/>
          <w:sz w:val="22"/>
        </w:rPr>
        <w:t>If directed by MM 4X4, return the product to the address provided by MM 4X4 (at the customer's expense) and ensure the product is accompanied with the following information:</w:t>
      </w:r>
    </w:p>
    <w:p w14:paraId="42E71492" w14:textId="77777777" w:rsidR="00E71551" w:rsidRPr="002D1388" w:rsidRDefault="00E71551" w:rsidP="002C469B">
      <w:pPr>
        <w:pStyle w:val="ListParagraph"/>
        <w:numPr>
          <w:ilvl w:val="0"/>
          <w:numId w:val="9"/>
        </w:numPr>
        <w:spacing w:after="0"/>
        <w:ind w:left="709"/>
        <w:contextualSpacing w:val="0"/>
        <w:rPr>
          <w:rFonts w:ascii="Segoe UI Light" w:hAnsi="Segoe UI Light"/>
          <w:sz w:val="22"/>
        </w:rPr>
      </w:pPr>
      <w:r w:rsidRPr="002D1388">
        <w:rPr>
          <w:rFonts w:ascii="Segoe UI Light" w:hAnsi="Segoe UI Light"/>
          <w:sz w:val="22"/>
        </w:rPr>
        <w:t>A copy of the proof of purchase;  </w:t>
      </w:r>
    </w:p>
    <w:p w14:paraId="360CF85C" w14:textId="77777777" w:rsidR="00E71551" w:rsidRPr="002D1388" w:rsidRDefault="00E71551" w:rsidP="002C469B">
      <w:pPr>
        <w:pStyle w:val="ListParagraph"/>
        <w:numPr>
          <w:ilvl w:val="0"/>
          <w:numId w:val="9"/>
        </w:numPr>
        <w:spacing w:after="0"/>
        <w:ind w:left="709"/>
        <w:contextualSpacing w:val="0"/>
        <w:rPr>
          <w:rFonts w:ascii="Segoe UI Light" w:hAnsi="Segoe UI Light"/>
          <w:sz w:val="22"/>
        </w:rPr>
      </w:pPr>
      <w:r w:rsidRPr="002D1388">
        <w:rPr>
          <w:rFonts w:ascii="Segoe UI Light" w:hAnsi="Segoe UI Light"/>
          <w:sz w:val="22"/>
        </w:rPr>
        <w:t>The return merchandise authorisation (RMA) number provided by MM 4X4;</w:t>
      </w:r>
    </w:p>
    <w:p w14:paraId="2AA0BAAA" w14:textId="77777777" w:rsidR="00E71551" w:rsidRPr="002D1388" w:rsidRDefault="00E71551" w:rsidP="002C469B">
      <w:pPr>
        <w:pStyle w:val="ListParagraph"/>
        <w:numPr>
          <w:ilvl w:val="0"/>
          <w:numId w:val="9"/>
        </w:numPr>
        <w:spacing w:after="0"/>
        <w:ind w:left="709"/>
        <w:contextualSpacing w:val="0"/>
        <w:rPr>
          <w:rFonts w:ascii="Segoe UI Light" w:hAnsi="Segoe UI Light"/>
          <w:sz w:val="22"/>
        </w:rPr>
      </w:pPr>
      <w:r w:rsidRPr="002D1388">
        <w:rPr>
          <w:rFonts w:ascii="Segoe UI Light" w:hAnsi="Segoe UI Light"/>
          <w:sz w:val="22"/>
        </w:rPr>
        <w:t>The customer’s name and contact details;</w:t>
      </w:r>
    </w:p>
    <w:p w14:paraId="7325CC0B" w14:textId="77777777" w:rsidR="00E71551" w:rsidRPr="002D1388" w:rsidRDefault="00E71551" w:rsidP="002C469B">
      <w:pPr>
        <w:pStyle w:val="ListParagraph"/>
        <w:numPr>
          <w:ilvl w:val="0"/>
          <w:numId w:val="9"/>
        </w:numPr>
        <w:spacing w:after="0"/>
        <w:ind w:left="709"/>
        <w:contextualSpacing w:val="0"/>
        <w:rPr>
          <w:rFonts w:ascii="Segoe UI Light" w:hAnsi="Segoe UI Light"/>
          <w:sz w:val="22"/>
        </w:rPr>
      </w:pPr>
      <w:r w:rsidRPr="002D1388">
        <w:rPr>
          <w:rFonts w:ascii="Segoe UI Light" w:hAnsi="Segoe UI Light"/>
          <w:sz w:val="22"/>
        </w:rPr>
        <w:t>A return shipping address.</w:t>
      </w:r>
    </w:p>
    <w:p w14:paraId="0C11BC5C" w14:textId="77777777" w:rsidR="00E71551" w:rsidRPr="002D1388" w:rsidRDefault="00E71551" w:rsidP="00E71551">
      <w:pPr>
        <w:spacing w:after="0"/>
        <w:rPr>
          <w:rFonts w:ascii="Segoe UI Light" w:hAnsi="Segoe UI Light"/>
          <w:sz w:val="22"/>
        </w:rPr>
      </w:pPr>
      <w:r w:rsidRPr="002D1388">
        <w:rPr>
          <w:rFonts w:ascii="Segoe UI Light" w:hAnsi="Segoe UI Light"/>
          <w:sz w:val="22"/>
        </w:rPr>
        <w:t>Upon receipt of the faulty product, MM 4X4 will assess the claim against the Warranty Entitlement and Exclusions.</w:t>
      </w:r>
    </w:p>
    <w:p w14:paraId="1F73BA5D" w14:textId="77777777" w:rsidR="00E71551" w:rsidRPr="002D1388" w:rsidRDefault="00E71551" w:rsidP="00E71551">
      <w:pPr>
        <w:spacing w:after="0"/>
        <w:rPr>
          <w:rFonts w:ascii="Segoe UI Light" w:hAnsi="Segoe UI Light"/>
          <w:sz w:val="22"/>
        </w:rPr>
      </w:pPr>
      <w:r w:rsidRPr="002D1388">
        <w:rPr>
          <w:rFonts w:ascii="Segoe UI Light" w:hAnsi="Segoe UI Light"/>
          <w:sz w:val="22"/>
        </w:rPr>
        <w:t>For valid warranty claims, MM 4X4 will repair or replace the goods and ship them (free of charge) to the provided shipping address.</w:t>
      </w:r>
    </w:p>
    <w:p w14:paraId="35C14A51" w14:textId="77777777" w:rsidR="00E71551" w:rsidRPr="002D1388" w:rsidRDefault="00E71551" w:rsidP="00E71551">
      <w:pPr>
        <w:spacing w:after="0"/>
        <w:rPr>
          <w:rFonts w:ascii="Segoe UI Light" w:hAnsi="Segoe UI Light"/>
          <w:sz w:val="22"/>
        </w:rPr>
      </w:pPr>
      <w:r w:rsidRPr="002D1388">
        <w:rPr>
          <w:rFonts w:ascii="Segoe UI Light" w:hAnsi="Segoe UI Light"/>
          <w:sz w:val="22"/>
        </w:rPr>
        <w:t>For warranty claims that are assessed as invalid, MM 4X4 will contact the customer to seek further direction, which may include:</w:t>
      </w:r>
    </w:p>
    <w:p w14:paraId="534CD8AC" w14:textId="77777777" w:rsidR="00E71551" w:rsidRPr="002D1388" w:rsidRDefault="00E71551" w:rsidP="002C469B">
      <w:pPr>
        <w:pStyle w:val="ListParagraph"/>
        <w:numPr>
          <w:ilvl w:val="0"/>
          <w:numId w:val="10"/>
        </w:numPr>
        <w:spacing w:after="0"/>
        <w:ind w:left="426"/>
        <w:contextualSpacing w:val="0"/>
        <w:rPr>
          <w:rFonts w:ascii="Segoe UI Light" w:hAnsi="Segoe UI Light"/>
          <w:sz w:val="22"/>
        </w:rPr>
      </w:pPr>
      <w:r w:rsidRPr="002D1388">
        <w:rPr>
          <w:rFonts w:ascii="Segoe UI Light" w:hAnsi="Segoe UI Light"/>
          <w:sz w:val="22"/>
        </w:rPr>
        <w:t>Reasons for denying the warranty claim;</w:t>
      </w:r>
    </w:p>
    <w:p w14:paraId="462110C1" w14:textId="77777777" w:rsidR="00E71551" w:rsidRPr="002D1388" w:rsidRDefault="00E71551" w:rsidP="002C469B">
      <w:pPr>
        <w:pStyle w:val="ListParagraph"/>
        <w:numPr>
          <w:ilvl w:val="0"/>
          <w:numId w:val="10"/>
        </w:numPr>
        <w:spacing w:after="0"/>
        <w:ind w:left="426"/>
        <w:contextualSpacing w:val="0"/>
        <w:rPr>
          <w:rFonts w:ascii="Segoe UI Light" w:hAnsi="Segoe UI Light"/>
          <w:sz w:val="22"/>
        </w:rPr>
      </w:pPr>
      <w:r w:rsidRPr="002D1388">
        <w:rPr>
          <w:rFonts w:ascii="Segoe UI Light" w:hAnsi="Segoe UI Light"/>
          <w:sz w:val="22"/>
        </w:rPr>
        <w:t>A quote to repair the fault product;</w:t>
      </w:r>
    </w:p>
    <w:p w14:paraId="7D8CA6E2" w14:textId="77777777" w:rsidR="00E71551" w:rsidRPr="002D1388" w:rsidRDefault="00E71551" w:rsidP="002C469B">
      <w:pPr>
        <w:pStyle w:val="ListParagraph"/>
        <w:numPr>
          <w:ilvl w:val="0"/>
          <w:numId w:val="10"/>
        </w:numPr>
        <w:spacing w:after="0"/>
        <w:ind w:left="426"/>
        <w:contextualSpacing w:val="0"/>
        <w:rPr>
          <w:rFonts w:ascii="Segoe UI Light" w:hAnsi="Segoe UI Light"/>
          <w:sz w:val="22"/>
        </w:rPr>
      </w:pPr>
      <w:r w:rsidRPr="002D1388">
        <w:rPr>
          <w:rFonts w:ascii="Segoe UI Light" w:hAnsi="Segoe UI Light"/>
          <w:sz w:val="22"/>
        </w:rPr>
        <w:t>Returning the faulty or repaired product to the provided shipping address (at the customer's expense);</w:t>
      </w:r>
    </w:p>
    <w:p w14:paraId="17EB2616" w14:textId="77777777" w:rsidR="00E71551" w:rsidRPr="002D1388" w:rsidRDefault="00E71551" w:rsidP="002C469B">
      <w:pPr>
        <w:pStyle w:val="ListParagraph"/>
        <w:numPr>
          <w:ilvl w:val="0"/>
          <w:numId w:val="10"/>
        </w:numPr>
        <w:spacing w:after="0"/>
        <w:ind w:left="426"/>
        <w:contextualSpacing w:val="0"/>
        <w:rPr>
          <w:rFonts w:ascii="Segoe UI Light" w:hAnsi="Segoe UI Light"/>
          <w:sz w:val="22"/>
        </w:rPr>
      </w:pPr>
      <w:r w:rsidRPr="002D1388">
        <w:rPr>
          <w:rFonts w:ascii="Segoe UI Light" w:hAnsi="Segoe UI Light"/>
          <w:sz w:val="22"/>
        </w:rPr>
        <w:t>Agreement to dispose of the faulty product; or</w:t>
      </w:r>
    </w:p>
    <w:p w14:paraId="3320E8BE" w14:textId="77777777" w:rsidR="00E71551" w:rsidRPr="002D1388" w:rsidRDefault="00E71551" w:rsidP="002C469B">
      <w:pPr>
        <w:pStyle w:val="ListParagraph"/>
        <w:numPr>
          <w:ilvl w:val="0"/>
          <w:numId w:val="10"/>
        </w:numPr>
        <w:spacing w:after="0"/>
        <w:ind w:left="426"/>
        <w:contextualSpacing w:val="0"/>
        <w:rPr>
          <w:rFonts w:ascii="Segoe UI Light" w:hAnsi="Segoe UI Light"/>
          <w:sz w:val="22"/>
        </w:rPr>
      </w:pPr>
      <w:r w:rsidRPr="002D1388">
        <w:rPr>
          <w:rFonts w:ascii="Segoe UI Light" w:hAnsi="Segoe UI Light"/>
          <w:sz w:val="22"/>
        </w:rPr>
        <w:t>A quote to supply a replacement product. </w:t>
      </w:r>
    </w:p>
    <w:p w14:paraId="108D9732" w14:textId="77777777" w:rsidR="00E71551" w:rsidRPr="002D1388" w:rsidRDefault="00E71551" w:rsidP="00E71551">
      <w:pPr>
        <w:spacing w:after="0"/>
        <w:rPr>
          <w:rFonts w:ascii="Segoe UI Semibold" w:hAnsi="Segoe UI Semibold"/>
          <w:sz w:val="22"/>
        </w:rPr>
      </w:pPr>
      <w:r w:rsidRPr="002D1388">
        <w:rPr>
          <w:rFonts w:ascii="Segoe UI Semibold" w:hAnsi="Segoe UI Semibold"/>
          <w:sz w:val="22"/>
        </w:rPr>
        <w:t>Warranty Complaints and Enquiries</w:t>
      </w:r>
    </w:p>
    <w:p w14:paraId="22EE084C" w14:textId="77777777" w:rsidR="00E71551" w:rsidRPr="002D1388" w:rsidRDefault="00E71551" w:rsidP="00E71551">
      <w:pPr>
        <w:spacing w:after="0"/>
        <w:rPr>
          <w:rFonts w:ascii="Segoe UI Light" w:hAnsi="Segoe UI Light"/>
          <w:sz w:val="22"/>
        </w:rPr>
      </w:pPr>
      <w:r w:rsidRPr="002D1388">
        <w:rPr>
          <w:rFonts w:ascii="Segoe UI Light" w:hAnsi="Segoe UI Light"/>
          <w:sz w:val="22"/>
        </w:rPr>
        <w:t>Our goods come with guarantees that cannot be excluded under the Australian Consumer Law. You are entitled to a replacement or refund for a major failure and compensation for any other reasonably foreseeable loss or damage. You are also entitled to have the goods repaired or replaced if the goods fail to be of acceptable quality and the failure does not amount to a major failure.</w:t>
      </w:r>
    </w:p>
    <w:p w14:paraId="4C6241E4" w14:textId="77777777" w:rsidR="00F316FA" w:rsidRDefault="00F316FA">
      <w:pPr>
        <w:spacing w:after="0"/>
        <w:ind w:right="0"/>
      </w:pPr>
    </w:p>
    <w:p w14:paraId="70869AB2" w14:textId="77777777" w:rsidR="00F43E6F" w:rsidRDefault="00F43E6F">
      <w:pPr>
        <w:spacing w:after="0"/>
        <w:ind w:right="0"/>
      </w:pPr>
    </w:p>
    <w:p w14:paraId="76E99AD1" w14:textId="77777777" w:rsidR="0018221B" w:rsidRDefault="0018221B" w:rsidP="0018221B">
      <w:pPr>
        <w:spacing w:after="0"/>
        <w:ind w:right="0"/>
      </w:pPr>
    </w:p>
    <w:p w14:paraId="7AE54360" w14:textId="77777777" w:rsidR="0018221B" w:rsidRDefault="0018221B" w:rsidP="0018221B">
      <w:pPr>
        <w:spacing w:after="0"/>
        <w:ind w:right="0"/>
      </w:pPr>
    </w:p>
    <w:p w14:paraId="4856B907" w14:textId="77777777" w:rsidR="0018221B" w:rsidRDefault="0018221B" w:rsidP="0018221B">
      <w:pPr>
        <w:spacing w:after="0"/>
        <w:ind w:right="0"/>
      </w:pPr>
    </w:p>
    <w:p w14:paraId="420524D3" w14:textId="77777777" w:rsidR="00F73970" w:rsidRDefault="00F73970" w:rsidP="00E71551"/>
    <w:p w14:paraId="5A627FFA" w14:textId="77777777" w:rsidR="00F73970" w:rsidRDefault="00F73970" w:rsidP="00E71551"/>
    <w:p w14:paraId="0FD4850C" w14:textId="77777777" w:rsidR="00F73970" w:rsidRDefault="00F73970" w:rsidP="00E71551"/>
    <w:p w14:paraId="6700CE10" w14:textId="77777777" w:rsidR="00E71551" w:rsidRDefault="00E71551" w:rsidP="00E71551"/>
    <w:p w14:paraId="24EE1833" w14:textId="77777777" w:rsidR="00E71551" w:rsidRDefault="00E71551" w:rsidP="00E71551"/>
    <w:p w14:paraId="5D2334F1" w14:textId="77777777" w:rsidR="00F04C9C" w:rsidRDefault="00F04C9C" w:rsidP="00E71551"/>
    <w:p w14:paraId="2AB2E847" w14:textId="77777777" w:rsidR="00E71551" w:rsidRDefault="00E71551" w:rsidP="00E71551"/>
    <w:p w14:paraId="2C85C6C2" w14:textId="77777777" w:rsidR="00E71551" w:rsidRDefault="00E71551" w:rsidP="00E71551"/>
    <w:p w14:paraId="2326C796" w14:textId="77777777" w:rsidR="00F316FA" w:rsidRDefault="00F316FA" w:rsidP="00E71551"/>
    <w:p w14:paraId="21C3876E" w14:textId="77777777" w:rsidR="00E71551" w:rsidRDefault="00E71551" w:rsidP="00E71551"/>
    <w:p w14:paraId="652F5ACE" w14:textId="77777777" w:rsidR="00E71551" w:rsidRDefault="00E71551" w:rsidP="00E71551"/>
    <w:p w14:paraId="64BB747D" w14:textId="77777777" w:rsidR="006F17D3" w:rsidRDefault="006F17D3" w:rsidP="00E71551"/>
    <w:p w14:paraId="0670CF95" w14:textId="77777777" w:rsidR="006F17D3" w:rsidRDefault="006F17D3" w:rsidP="00E71551"/>
    <w:p w14:paraId="30D83762" w14:textId="77777777" w:rsidR="006F17D3" w:rsidRDefault="006F17D3" w:rsidP="00E71551"/>
    <w:p w14:paraId="71D1838A" w14:textId="77777777" w:rsidR="006F17D3" w:rsidRDefault="006F17D3" w:rsidP="00E71551"/>
    <w:p w14:paraId="0DB03647" w14:textId="77777777" w:rsidR="00CB6B40" w:rsidRDefault="00CB6B40" w:rsidP="00E71551"/>
    <w:p w14:paraId="3C1F000F" w14:textId="77777777" w:rsidR="00E71551" w:rsidRDefault="00E71551" w:rsidP="00E71551"/>
    <w:p w14:paraId="0C52171E" w14:textId="77777777" w:rsidR="00E71551" w:rsidRDefault="00E71551" w:rsidP="00E71551"/>
    <w:p w14:paraId="444DA14E" w14:textId="77777777" w:rsidR="00E04943" w:rsidRDefault="00E04943" w:rsidP="00E71551"/>
    <w:p w14:paraId="71320B25" w14:textId="77777777" w:rsidR="00E71551" w:rsidRDefault="00E71551" w:rsidP="00E71551"/>
    <w:p w14:paraId="27E2742B" w14:textId="77777777" w:rsidR="00E71551" w:rsidRDefault="00E71551" w:rsidP="00C9715F"/>
    <w:p w14:paraId="358F547D" w14:textId="77777777" w:rsidR="00E71551" w:rsidRDefault="00E71551" w:rsidP="00E71551">
      <w:pPr>
        <w:jc w:val="center"/>
      </w:pPr>
    </w:p>
    <w:p w14:paraId="56A90218" w14:textId="77777777" w:rsidR="00E71551" w:rsidRPr="00984FBE" w:rsidRDefault="00E71551" w:rsidP="00E71551">
      <w:pPr>
        <w:jc w:val="center"/>
      </w:pPr>
    </w:p>
    <w:p w14:paraId="2CC245E3" w14:textId="77777777" w:rsidR="00E71551" w:rsidRDefault="00E71551" w:rsidP="00E71551">
      <w:pPr>
        <w:jc w:val="center"/>
      </w:pPr>
      <w:r w:rsidRPr="00800B6D">
        <w:rPr>
          <w:noProof/>
        </w:rPr>
        <w:drawing>
          <wp:inline distT="0" distB="0" distL="0" distR="0" wp14:anchorId="7BA412AA" wp14:editId="606CF592">
            <wp:extent cx="995755" cy="1296062"/>
            <wp:effectExtent l="19050" t="0" r="0" b="0"/>
            <wp:docPr id="144" name="Picture 0" descr="MM 4X4 squa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 4X4 square logo.jpg"/>
                    <pic:cNvPicPr/>
                  </pic:nvPicPr>
                  <pic:blipFill>
                    <a:blip r:embed="rId10" cstate="print"/>
                    <a:stretch>
                      <a:fillRect/>
                    </a:stretch>
                  </pic:blipFill>
                  <pic:spPr>
                    <a:xfrm>
                      <a:off x="0" y="0"/>
                      <a:ext cx="996192" cy="1296631"/>
                    </a:xfrm>
                    <a:prstGeom prst="rect">
                      <a:avLst/>
                    </a:prstGeom>
                  </pic:spPr>
                </pic:pic>
              </a:graphicData>
            </a:graphic>
          </wp:inline>
        </w:drawing>
      </w:r>
    </w:p>
    <w:p w14:paraId="33FFCFE9" w14:textId="77777777" w:rsidR="00E71551" w:rsidRPr="002D1388" w:rsidRDefault="00E71551" w:rsidP="00E71551">
      <w:pPr>
        <w:jc w:val="center"/>
        <w:rPr>
          <w:rFonts w:ascii="Segoe UI Light" w:hAnsi="Segoe UI Light"/>
          <w:sz w:val="16"/>
        </w:rPr>
      </w:pPr>
      <w:r w:rsidRPr="002D1388">
        <w:rPr>
          <w:rFonts w:ascii="Segoe UI Light" w:hAnsi="Segoe UI Light"/>
          <w:sz w:val="16"/>
        </w:rPr>
        <w:t>ABN 95 625 092 091</w:t>
      </w:r>
    </w:p>
    <w:p w14:paraId="77D7EB31" w14:textId="77777777" w:rsidR="00E71551" w:rsidRPr="00D56C9B" w:rsidRDefault="00E71551" w:rsidP="00E71551">
      <w:pPr>
        <w:jc w:val="center"/>
        <w:rPr>
          <w:rFonts w:ascii="Segoe UI Light" w:hAnsi="Segoe UI Light"/>
          <w:sz w:val="20"/>
        </w:rPr>
      </w:pPr>
      <w:r w:rsidRPr="00D56C9B">
        <w:rPr>
          <w:rFonts w:ascii="Segoe UI Light" w:hAnsi="Segoe UI Light"/>
          <w:sz w:val="20"/>
        </w:rPr>
        <w:t>Tea Tree Gully, South Australia</w:t>
      </w:r>
    </w:p>
    <w:p w14:paraId="3166B6EE" w14:textId="5B7D0970" w:rsidR="00D754DF" w:rsidRPr="00E71551" w:rsidRDefault="00E71551" w:rsidP="00E71551">
      <w:pPr>
        <w:jc w:val="center"/>
        <w:rPr>
          <w:rFonts w:ascii="Segoe UI Light" w:hAnsi="Segoe UI Light"/>
          <w:sz w:val="20"/>
        </w:rPr>
      </w:pPr>
      <w:r w:rsidRPr="00D56C9B">
        <w:rPr>
          <w:rFonts w:ascii="Segoe UI Light" w:hAnsi="Segoe UI Light"/>
          <w:b/>
          <w:color w:val="FA7D00"/>
          <w:sz w:val="20"/>
        </w:rPr>
        <w:t>Online Shop</w:t>
      </w:r>
      <w:r w:rsidRPr="00D56C9B">
        <w:rPr>
          <w:rFonts w:ascii="Segoe UI Light" w:hAnsi="Segoe UI Light"/>
          <w:sz w:val="20"/>
        </w:rPr>
        <w:t xml:space="preserve"> mm4x4.com.au     </w:t>
      </w:r>
      <w:r w:rsidRPr="00D56C9B">
        <w:rPr>
          <w:rFonts w:ascii="Segoe UI Light" w:hAnsi="Segoe UI Light"/>
          <w:b/>
          <w:color w:val="FA7D00"/>
          <w:sz w:val="20"/>
        </w:rPr>
        <w:t>Email</w:t>
      </w:r>
      <w:r w:rsidRPr="00D56C9B">
        <w:rPr>
          <w:rFonts w:ascii="Segoe UI Light" w:hAnsi="Segoe UI Light"/>
          <w:sz w:val="20"/>
        </w:rPr>
        <w:t xml:space="preserve"> enquiries@mm4x4.com.au</w:t>
      </w:r>
    </w:p>
    <w:sectPr w:rsidR="00D754DF" w:rsidRPr="00E71551" w:rsidSect="00F316FA">
      <w:footerReference w:type="even" r:id="rId22"/>
      <w:footerReference w:type="default" r:id="rId23"/>
      <w:pgSz w:w="11907" w:h="16839" w:code="9"/>
      <w:pgMar w:top="851" w:right="851" w:bottom="851" w:left="851" w:header="720" w:footer="13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53F115" w14:textId="77777777" w:rsidR="00270D11" w:rsidRDefault="00270D11" w:rsidP="00F75C26">
      <w:r>
        <w:separator/>
      </w:r>
    </w:p>
  </w:endnote>
  <w:endnote w:type="continuationSeparator" w:id="0">
    <w:p w14:paraId="776D7980" w14:textId="77777777" w:rsidR="00270D11" w:rsidRDefault="00270D11" w:rsidP="00F75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8"/>
      </w:rPr>
      <w:id w:val="-1151408072"/>
      <w:docPartObj>
        <w:docPartGallery w:val="Page Numbers (Bottom of Page)"/>
        <w:docPartUnique/>
      </w:docPartObj>
    </w:sdtPr>
    <w:sdtContent>
      <w:p w14:paraId="1B48DE51" w14:textId="3E6AC68F" w:rsidR="00270D11" w:rsidRPr="009317C1" w:rsidRDefault="00270D11" w:rsidP="00F75C26">
        <w:pPr>
          <w:pStyle w:val="Footer"/>
          <w:rPr>
            <w:sz w:val="8"/>
          </w:rPr>
        </w:pPr>
        <w:r>
          <w:rPr>
            <w:noProof/>
            <w:lang w:eastAsia="zh-TW"/>
          </w:rPr>
          <mc:AlternateContent>
            <mc:Choice Requires="wpg">
              <w:drawing>
                <wp:anchor distT="0" distB="0" distL="114300" distR="114300" simplePos="0" relativeHeight="251662336" behindDoc="0" locked="0" layoutInCell="1" allowOverlap="1" wp14:anchorId="3119894E" wp14:editId="7835AE40">
                  <wp:simplePos x="0" y="0"/>
                  <wp:positionH relativeFrom="page">
                    <wp:align>center</wp:align>
                  </wp:positionH>
                  <wp:positionV relativeFrom="bottomMargin">
                    <wp:align>center</wp:align>
                  </wp:positionV>
                  <wp:extent cx="7540625" cy="190500"/>
                  <wp:effectExtent l="9525" t="6985" r="12700" b="2540"/>
                  <wp:wrapNone/>
                  <wp:docPr id="1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0625" cy="190500"/>
                            <a:chOff x="-8" y="14978"/>
                            <a:chExt cx="12255" cy="300"/>
                          </a:xfrm>
                        </wpg:grpSpPr>
                        <wps:wsp>
                          <wps:cNvPr id="14" name="Text Box 22"/>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38EB8" w14:textId="77777777" w:rsidR="00270D11" w:rsidRDefault="00270D11">
                                <w:pPr>
                                  <w:jc w:val="center"/>
                                </w:pPr>
                                <w:r>
                                  <w:fldChar w:fldCharType="begin"/>
                                </w:r>
                                <w:r>
                                  <w:instrText xml:space="preserve"> PAGE    \* MERGEFORMAT </w:instrText>
                                </w:r>
                                <w:r>
                                  <w:fldChar w:fldCharType="separate"/>
                                </w:r>
                                <w:r w:rsidRPr="00AD4927">
                                  <w:rPr>
                                    <w:noProof/>
                                    <w:color w:val="8C8C8C" w:themeColor="background1" w:themeShade="8C"/>
                                  </w:rPr>
                                  <w:t>20</w:t>
                                </w:r>
                                <w:r>
                                  <w:rPr>
                                    <w:noProof/>
                                    <w:color w:val="8C8C8C" w:themeColor="background1" w:themeShade="8C"/>
                                  </w:rPr>
                                  <w:fldChar w:fldCharType="end"/>
                                </w:r>
                              </w:p>
                            </w:txbxContent>
                          </wps:txbx>
                          <wps:bodyPr rot="0" vert="horz" wrap="square" lIns="0" tIns="0" rIns="0" bIns="0" anchor="t" anchorCtr="0" upright="1">
                            <a:noAutofit/>
                          </wps:bodyPr>
                        </wps:wsp>
                        <wpg:grpSp>
                          <wpg:cNvPr id="15" name="Group 23"/>
                          <wpg:cNvGrpSpPr>
                            <a:grpSpLocks/>
                          </wpg:cNvGrpSpPr>
                          <wpg:grpSpPr bwMode="auto">
                            <a:xfrm>
                              <a:off x="-8" y="14978"/>
                              <a:ext cx="12255" cy="230"/>
                              <a:chOff x="-8" y="14978"/>
                              <a:chExt cx="12255" cy="230"/>
                            </a:xfrm>
                          </wpg:grpSpPr>
                          <wps:wsp>
                            <wps:cNvPr id="16" name="AutoShape 24"/>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17" name="AutoShape 25"/>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119894E" id="Group 21" o:spid="_x0000_s1041" style="position:absolute;margin-left:0;margin-top:0;width:593.75pt;height:15pt;z-index:251662336;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">
                  <v:shapetype id="_x0000_t202" coordsize="21600,21600" o:spt="202" path="m,l,21600r21600,l21600,xe">
                    <v:stroke joinstyle="miter"/>
                    <v:path gradientshapeok="t" o:connecttype="rect"/>
                  </v:shapetype>
                  <v:shape id="Text Box 22" o:spid="_x0000_s1042"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1D38EB8" w14:textId="77777777" w:rsidR="00270D11" w:rsidRDefault="00270D11">
                          <w:pPr>
                            <w:jc w:val="center"/>
                          </w:pPr>
                          <w:r>
                            <w:fldChar w:fldCharType="begin"/>
                          </w:r>
                          <w:r>
                            <w:instrText xml:space="preserve"> PAGE    \* MERGEFORMAT </w:instrText>
                          </w:r>
                          <w:r>
                            <w:fldChar w:fldCharType="separate"/>
                          </w:r>
                          <w:r w:rsidRPr="00AD4927">
                            <w:rPr>
                              <w:noProof/>
                              <w:color w:val="8C8C8C" w:themeColor="background1" w:themeShade="8C"/>
                            </w:rPr>
                            <w:t>20</w:t>
                          </w:r>
                          <w:r>
                            <w:rPr>
                              <w:noProof/>
                              <w:color w:val="8C8C8C" w:themeColor="background1" w:themeShade="8C"/>
                            </w:rPr>
                            <w:fldChar w:fldCharType="end"/>
                          </w:r>
                        </w:p>
                      </w:txbxContent>
                    </v:textbox>
                  </v:shape>
                  <v:group id="Group 23" o:spid="_x0000_s1043"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 o:spid="_x0000_s104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" strokecolor="#a5a5a5 [2092]"/>
                    <v:shape id="AutoShape 25" o:spid="_x0000_s104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" adj="20904" strokecolor="#a5a5a5 [2092]"/>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1408074"/>
      <w:docPartObj>
        <w:docPartGallery w:val="Page Numbers (Bottom of Page)"/>
        <w:docPartUnique/>
      </w:docPartObj>
    </w:sdtPr>
    <w:sdtContent>
      <w:p w14:paraId="7C5AA3FE" w14:textId="38B8526D" w:rsidR="00270D11" w:rsidRPr="00D506EA" w:rsidRDefault="00270D11" w:rsidP="00D506EA">
        <w:pPr>
          <w:pStyle w:val="Footer"/>
        </w:pPr>
        <w:r>
          <w:rPr>
            <w:noProof/>
            <w:lang w:eastAsia="zh-TW"/>
          </w:rPr>
          <mc:AlternateContent>
            <mc:Choice Requires="wpg">
              <w:drawing>
                <wp:anchor distT="0" distB="0" distL="114300" distR="114300" simplePos="0" relativeHeight="251660288" behindDoc="0" locked="0" layoutInCell="1" allowOverlap="1" wp14:anchorId="3BB53DF1" wp14:editId="329FD4ED">
                  <wp:simplePos x="0" y="0"/>
                  <wp:positionH relativeFrom="page">
                    <wp:align>center</wp:align>
                  </wp:positionH>
                  <wp:positionV relativeFrom="bottomMargin">
                    <wp:align>center</wp:align>
                  </wp:positionV>
                  <wp:extent cx="7540625" cy="190500"/>
                  <wp:effectExtent l="9525" t="6985" r="12700" b="2540"/>
                  <wp:wrapNone/>
                  <wp:docPr id="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0625" cy="190500"/>
                            <a:chOff x="0" y="14970"/>
                            <a:chExt cx="12255" cy="300"/>
                          </a:xfrm>
                        </wpg:grpSpPr>
                        <wps:wsp>
                          <wps:cNvPr id="4" name="Text Box 17"/>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583E6" w14:textId="77777777" w:rsidR="00270D11" w:rsidRDefault="00270D11">
                                <w:pPr>
                                  <w:jc w:val="center"/>
                                </w:pPr>
                                <w:r>
                                  <w:fldChar w:fldCharType="begin"/>
                                </w:r>
                                <w:r>
                                  <w:instrText xml:space="preserve"> PAGE    \* MERGEFORMAT </w:instrText>
                                </w:r>
                                <w:r>
                                  <w:fldChar w:fldCharType="separate"/>
                                </w:r>
                                <w:r w:rsidRPr="00AD4927">
                                  <w:rPr>
                                    <w:noProof/>
                                    <w:color w:val="8C8C8C" w:themeColor="background1" w:themeShade="8C"/>
                                  </w:rPr>
                                  <w:t>19</w:t>
                                </w:r>
                                <w:r>
                                  <w:rPr>
                                    <w:noProof/>
                                    <w:color w:val="8C8C8C" w:themeColor="background1" w:themeShade="8C"/>
                                  </w:rPr>
                                  <w:fldChar w:fldCharType="end"/>
                                </w:r>
                              </w:p>
                            </w:txbxContent>
                          </wps:txbx>
                          <wps:bodyPr rot="0" vert="horz" wrap="square" lIns="0" tIns="0" rIns="0" bIns="0" anchor="t" anchorCtr="0" upright="1">
                            <a:noAutofit/>
                          </wps:bodyPr>
                        </wps:wsp>
                        <wpg:grpSp>
                          <wpg:cNvPr id="6" name="Group 18"/>
                          <wpg:cNvGrpSpPr>
                            <a:grpSpLocks/>
                          </wpg:cNvGrpSpPr>
                          <wpg:grpSpPr bwMode="auto">
                            <a:xfrm flipH="1">
                              <a:off x="0" y="14970"/>
                              <a:ext cx="12255" cy="230"/>
                              <a:chOff x="-8" y="14978"/>
                              <a:chExt cx="12255" cy="230"/>
                            </a:xfrm>
                          </wpg:grpSpPr>
                          <wps:wsp>
                            <wps:cNvPr id="8" name="AutoShape 19"/>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9" name="AutoShape 20"/>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BB53DF1" id="Group 16" o:spid="_x0000_s1046" style="position:absolute;margin-left:0;margin-top:0;width:593.75pt;height:15pt;z-index:25166028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">
                  <v:shapetype id="_x0000_t202" coordsize="21600,21600" o:spt="202" path="m,l,21600r21600,l21600,xe">
                    <v:stroke joinstyle="miter"/>
                    <v:path gradientshapeok="t" o:connecttype="rect"/>
                  </v:shapetype>
                  <v:shape id="Text Box 17" o:spid="_x0000_s104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172583E6" w14:textId="77777777" w:rsidR="00270D11" w:rsidRDefault="00270D11">
                          <w:pPr>
                            <w:jc w:val="center"/>
                          </w:pPr>
                          <w:r>
                            <w:fldChar w:fldCharType="begin"/>
                          </w:r>
                          <w:r>
                            <w:instrText xml:space="preserve"> PAGE    \* MERGEFORMAT </w:instrText>
                          </w:r>
                          <w:r>
                            <w:fldChar w:fldCharType="separate"/>
                          </w:r>
                          <w:r w:rsidRPr="00AD4927">
                            <w:rPr>
                              <w:noProof/>
                              <w:color w:val="8C8C8C" w:themeColor="background1" w:themeShade="8C"/>
                            </w:rPr>
                            <w:t>19</w:t>
                          </w:r>
                          <w:r>
                            <w:rPr>
                              <w:noProof/>
                              <w:color w:val="8C8C8C" w:themeColor="background1" w:themeShade="8C"/>
                            </w:rPr>
                            <w:fldChar w:fldCharType="end"/>
                          </w:r>
                        </w:p>
                      </w:txbxContent>
                    </v:textbox>
                  </v:shape>
                  <v:group id="Group 18" o:spid="_x0000_s104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9" o:spid="_x0000_s104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" strokecolor="#a5a5a5 [2092]"/>
                    <v:shape id="AutoShape 20" o:spid="_x0000_s105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" adj="20904" strokecolor="#a5a5a5 [2092]"/>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15DEF2" w14:textId="77777777" w:rsidR="00270D11" w:rsidRDefault="00270D11" w:rsidP="00F75C26">
      <w:r>
        <w:separator/>
      </w:r>
    </w:p>
  </w:footnote>
  <w:footnote w:type="continuationSeparator" w:id="0">
    <w:p w14:paraId="2432C25E" w14:textId="77777777" w:rsidR="00270D11" w:rsidRDefault="00270D11" w:rsidP="00F75C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9425B"/>
    <w:multiLevelType w:val="hybridMultilevel"/>
    <w:tmpl w:val="CCA8E5EE"/>
    <w:lvl w:ilvl="0" w:tplc="1F9CF6AC">
      <w:start w:val="1"/>
      <w:numFmt w:val="decimal"/>
      <w:lvlText w:val="%1."/>
      <w:lvlJc w:val="left"/>
      <w:pPr>
        <w:ind w:left="1539" w:hanging="360"/>
      </w:pPr>
      <w:rPr>
        <w:rFonts w:hint="default"/>
      </w:rPr>
    </w:lvl>
    <w:lvl w:ilvl="1" w:tplc="04090019" w:tentative="1">
      <w:start w:val="1"/>
      <w:numFmt w:val="lowerLetter"/>
      <w:lvlText w:val="%2."/>
      <w:lvlJc w:val="left"/>
      <w:pPr>
        <w:ind w:left="2259" w:hanging="360"/>
      </w:pPr>
    </w:lvl>
    <w:lvl w:ilvl="2" w:tplc="0409001B" w:tentative="1">
      <w:start w:val="1"/>
      <w:numFmt w:val="lowerRoman"/>
      <w:lvlText w:val="%3."/>
      <w:lvlJc w:val="right"/>
      <w:pPr>
        <w:ind w:left="2979" w:hanging="180"/>
      </w:pPr>
    </w:lvl>
    <w:lvl w:ilvl="3" w:tplc="0409000F" w:tentative="1">
      <w:start w:val="1"/>
      <w:numFmt w:val="decimal"/>
      <w:lvlText w:val="%4."/>
      <w:lvlJc w:val="left"/>
      <w:pPr>
        <w:ind w:left="3699" w:hanging="360"/>
      </w:pPr>
    </w:lvl>
    <w:lvl w:ilvl="4" w:tplc="04090019" w:tentative="1">
      <w:start w:val="1"/>
      <w:numFmt w:val="lowerLetter"/>
      <w:lvlText w:val="%5."/>
      <w:lvlJc w:val="left"/>
      <w:pPr>
        <w:ind w:left="4419" w:hanging="360"/>
      </w:pPr>
    </w:lvl>
    <w:lvl w:ilvl="5" w:tplc="0409001B" w:tentative="1">
      <w:start w:val="1"/>
      <w:numFmt w:val="lowerRoman"/>
      <w:lvlText w:val="%6."/>
      <w:lvlJc w:val="right"/>
      <w:pPr>
        <w:ind w:left="5139" w:hanging="180"/>
      </w:pPr>
    </w:lvl>
    <w:lvl w:ilvl="6" w:tplc="0409000F" w:tentative="1">
      <w:start w:val="1"/>
      <w:numFmt w:val="decimal"/>
      <w:lvlText w:val="%7."/>
      <w:lvlJc w:val="left"/>
      <w:pPr>
        <w:ind w:left="5859" w:hanging="360"/>
      </w:pPr>
    </w:lvl>
    <w:lvl w:ilvl="7" w:tplc="04090019" w:tentative="1">
      <w:start w:val="1"/>
      <w:numFmt w:val="lowerLetter"/>
      <w:lvlText w:val="%8."/>
      <w:lvlJc w:val="left"/>
      <w:pPr>
        <w:ind w:left="6579" w:hanging="360"/>
      </w:pPr>
    </w:lvl>
    <w:lvl w:ilvl="8" w:tplc="0409001B" w:tentative="1">
      <w:start w:val="1"/>
      <w:numFmt w:val="lowerRoman"/>
      <w:lvlText w:val="%9."/>
      <w:lvlJc w:val="right"/>
      <w:pPr>
        <w:ind w:left="7299" w:hanging="180"/>
      </w:pPr>
    </w:lvl>
  </w:abstractNum>
  <w:abstractNum w:abstractNumId="1" w15:restartNumberingAfterBreak="0">
    <w:nsid w:val="046368F1"/>
    <w:multiLevelType w:val="hybridMultilevel"/>
    <w:tmpl w:val="FE6ABE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E73A7E"/>
    <w:multiLevelType w:val="hybridMultilevel"/>
    <w:tmpl w:val="607AB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00194"/>
    <w:multiLevelType w:val="hybridMultilevel"/>
    <w:tmpl w:val="78F4A304"/>
    <w:lvl w:ilvl="0" w:tplc="384646B4">
      <w:start w:val="1"/>
      <w:numFmt w:val="decimal"/>
      <w:lvlText w:val="%1."/>
      <w:lvlJc w:val="left"/>
      <w:pPr>
        <w:ind w:left="360" w:hanging="360"/>
      </w:pPr>
      <w:rPr>
        <w:rFonts w:hint="default"/>
        <w:sz w:val="32"/>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3844B7"/>
    <w:multiLevelType w:val="hybridMultilevel"/>
    <w:tmpl w:val="C53C47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286785"/>
    <w:multiLevelType w:val="hybridMultilevel"/>
    <w:tmpl w:val="7108B59E"/>
    <w:lvl w:ilvl="0" w:tplc="0409000F">
      <w:start w:val="1"/>
      <w:numFmt w:val="decimal"/>
      <w:lvlText w:val="%1."/>
      <w:lvlJc w:val="left"/>
      <w:pPr>
        <w:ind w:left="360" w:hanging="360"/>
      </w:pPr>
      <w:rPr>
        <w:rFonts w:hint="default"/>
        <w:color w:val="FF66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C30A1B"/>
    <w:multiLevelType w:val="hybridMultilevel"/>
    <w:tmpl w:val="5D808F2A"/>
    <w:lvl w:ilvl="0" w:tplc="BE9010C8">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CC7729"/>
    <w:multiLevelType w:val="hybridMultilevel"/>
    <w:tmpl w:val="40161336"/>
    <w:lvl w:ilvl="0" w:tplc="35C0946E">
      <w:start w:val="1"/>
      <w:numFmt w:val="bullet"/>
      <w:lvlText w:val="ü"/>
      <w:lvlJc w:val="left"/>
      <w:pPr>
        <w:ind w:left="360" w:hanging="360"/>
      </w:pPr>
      <w:rPr>
        <w:rFonts w:ascii="Wingdings" w:hAnsi="Wingdings" w:hint="default"/>
        <w:b w:val="0"/>
        <w:i w:val="0"/>
        <w:color w:val="E67300"/>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DB7248"/>
    <w:multiLevelType w:val="hybridMultilevel"/>
    <w:tmpl w:val="FD8215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DD42C0"/>
    <w:multiLevelType w:val="hybridMultilevel"/>
    <w:tmpl w:val="EF423814"/>
    <w:lvl w:ilvl="0" w:tplc="C1623CB4">
      <w:start w:val="1"/>
      <w:numFmt w:val="bullet"/>
      <w:lvlText w:val="ü"/>
      <w:lvlJc w:val="left"/>
      <w:pPr>
        <w:ind w:left="360" w:hanging="360"/>
      </w:pPr>
      <w:rPr>
        <w:rFonts w:ascii="Wingdings" w:hAnsi="Wingdings" w:hint="default"/>
        <w:b/>
        <w:i w:val="0"/>
        <w:color w:val="FF99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5ED2181"/>
    <w:multiLevelType w:val="hybridMultilevel"/>
    <w:tmpl w:val="02083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551E50"/>
    <w:multiLevelType w:val="hybridMultilevel"/>
    <w:tmpl w:val="06C05B7C"/>
    <w:lvl w:ilvl="0" w:tplc="10DE81AA">
      <w:start w:val="1"/>
      <w:numFmt w:val="decimal"/>
      <w:lvlText w:val="%1."/>
      <w:lvlJc w:val="left"/>
      <w:pPr>
        <w:ind w:left="360" w:hanging="360"/>
      </w:pPr>
      <w:rPr>
        <w:rFonts w:hint="default"/>
        <w:b/>
        <w:color w:val="F07B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593234"/>
    <w:multiLevelType w:val="hybridMultilevel"/>
    <w:tmpl w:val="583424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8B323E2"/>
    <w:multiLevelType w:val="hybridMultilevel"/>
    <w:tmpl w:val="A446990E"/>
    <w:lvl w:ilvl="0" w:tplc="2E1066AC">
      <w:start w:val="1"/>
      <w:numFmt w:val="bullet"/>
      <w:lvlText w:val=""/>
      <w:lvlJc w:val="left"/>
      <w:pPr>
        <w:ind w:left="720" w:hanging="360"/>
      </w:pPr>
      <w:rPr>
        <w:rFonts w:ascii="Symbol" w:hAnsi="Symbol" w:hint="default"/>
        <w:b w:val="0"/>
        <w:i w:val="0"/>
        <w:caps w:val="0"/>
        <w:strike w:val="0"/>
        <w:dstrike w:val="0"/>
        <w:vanish w:val="0"/>
        <w:spacing w:val="0"/>
        <w:w w:val="100"/>
        <w:kern w:val="0"/>
        <w:position w:val="0"/>
        <w:sz w:val="28"/>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9D48CB"/>
    <w:multiLevelType w:val="hybridMultilevel"/>
    <w:tmpl w:val="E4D429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E8562FC"/>
    <w:multiLevelType w:val="hybridMultilevel"/>
    <w:tmpl w:val="7130ACCA"/>
    <w:lvl w:ilvl="0" w:tplc="FAC030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E10FD2"/>
    <w:multiLevelType w:val="hybridMultilevel"/>
    <w:tmpl w:val="44248B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261025C"/>
    <w:multiLevelType w:val="hybridMultilevel"/>
    <w:tmpl w:val="3DF8DE6A"/>
    <w:lvl w:ilvl="0" w:tplc="6608D40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BE1648B"/>
    <w:multiLevelType w:val="hybridMultilevel"/>
    <w:tmpl w:val="49CA5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6C5CCD"/>
    <w:multiLevelType w:val="hybridMultilevel"/>
    <w:tmpl w:val="BF9A2AA0"/>
    <w:lvl w:ilvl="0" w:tplc="0409000F">
      <w:start w:val="1"/>
      <w:numFmt w:val="decimal"/>
      <w:lvlText w:val="%1."/>
      <w:lvlJc w:val="left"/>
      <w:pPr>
        <w:ind w:left="360" w:hanging="360"/>
      </w:pPr>
      <w:rPr>
        <w:rFonts w:hint="default"/>
        <w:color w:val="FF66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8727EE5"/>
    <w:multiLevelType w:val="hybridMultilevel"/>
    <w:tmpl w:val="933262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9102533"/>
    <w:multiLevelType w:val="hybridMultilevel"/>
    <w:tmpl w:val="2B8AD2AE"/>
    <w:lvl w:ilvl="0" w:tplc="EE7E040A">
      <w:start w:val="1"/>
      <w:numFmt w:val="bullet"/>
      <w:pStyle w:val="BulletedHeadingUnderlined"/>
      <w:lvlText w:val=""/>
      <w:lvlJc w:val="left"/>
      <w:pPr>
        <w:ind w:left="360" w:hanging="360"/>
      </w:pPr>
      <w:rPr>
        <w:rFonts w:ascii="Wingdings" w:hAnsi="Wingdings"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C714F10"/>
    <w:multiLevelType w:val="hybridMultilevel"/>
    <w:tmpl w:val="46B84DEE"/>
    <w:lvl w:ilvl="0" w:tplc="054237AC">
      <w:start w:val="56"/>
      <w:numFmt w:val="decimal"/>
      <w:lvlText w:val="%1."/>
      <w:lvlJc w:val="left"/>
      <w:pPr>
        <w:ind w:left="958" w:hanging="360"/>
      </w:pPr>
      <w:rPr>
        <w:rFonts w:hint="default"/>
      </w:rPr>
    </w:lvl>
    <w:lvl w:ilvl="1" w:tplc="08090019" w:tentative="1">
      <w:start w:val="1"/>
      <w:numFmt w:val="lowerLetter"/>
      <w:lvlText w:val="%2."/>
      <w:lvlJc w:val="left"/>
      <w:pPr>
        <w:ind w:left="1678" w:hanging="360"/>
      </w:pPr>
    </w:lvl>
    <w:lvl w:ilvl="2" w:tplc="0809001B" w:tentative="1">
      <w:start w:val="1"/>
      <w:numFmt w:val="lowerRoman"/>
      <w:lvlText w:val="%3."/>
      <w:lvlJc w:val="right"/>
      <w:pPr>
        <w:ind w:left="2398" w:hanging="180"/>
      </w:pPr>
    </w:lvl>
    <w:lvl w:ilvl="3" w:tplc="0809000F" w:tentative="1">
      <w:start w:val="1"/>
      <w:numFmt w:val="decimal"/>
      <w:lvlText w:val="%4."/>
      <w:lvlJc w:val="left"/>
      <w:pPr>
        <w:ind w:left="3118" w:hanging="360"/>
      </w:pPr>
    </w:lvl>
    <w:lvl w:ilvl="4" w:tplc="08090019" w:tentative="1">
      <w:start w:val="1"/>
      <w:numFmt w:val="lowerLetter"/>
      <w:lvlText w:val="%5."/>
      <w:lvlJc w:val="left"/>
      <w:pPr>
        <w:ind w:left="3838" w:hanging="360"/>
      </w:pPr>
    </w:lvl>
    <w:lvl w:ilvl="5" w:tplc="0809001B" w:tentative="1">
      <w:start w:val="1"/>
      <w:numFmt w:val="lowerRoman"/>
      <w:lvlText w:val="%6."/>
      <w:lvlJc w:val="right"/>
      <w:pPr>
        <w:ind w:left="4558" w:hanging="180"/>
      </w:pPr>
    </w:lvl>
    <w:lvl w:ilvl="6" w:tplc="0809000F" w:tentative="1">
      <w:start w:val="1"/>
      <w:numFmt w:val="decimal"/>
      <w:lvlText w:val="%7."/>
      <w:lvlJc w:val="left"/>
      <w:pPr>
        <w:ind w:left="5278" w:hanging="360"/>
      </w:pPr>
    </w:lvl>
    <w:lvl w:ilvl="7" w:tplc="08090019" w:tentative="1">
      <w:start w:val="1"/>
      <w:numFmt w:val="lowerLetter"/>
      <w:lvlText w:val="%8."/>
      <w:lvlJc w:val="left"/>
      <w:pPr>
        <w:ind w:left="5998" w:hanging="360"/>
      </w:pPr>
    </w:lvl>
    <w:lvl w:ilvl="8" w:tplc="0809001B" w:tentative="1">
      <w:start w:val="1"/>
      <w:numFmt w:val="lowerRoman"/>
      <w:lvlText w:val="%9."/>
      <w:lvlJc w:val="right"/>
      <w:pPr>
        <w:ind w:left="6718" w:hanging="180"/>
      </w:pPr>
    </w:lvl>
  </w:abstractNum>
  <w:abstractNum w:abstractNumId="23" w15:restartNumberingAfterBreak="0">
    <w:nsid w:val="4D1E4445"/>
    <w:multiLevelType w:val="hybridMultilevel"/>
    <w:tmpl w:val="8EBC5E0C"/>
    <w:lvl w:ilvl="0" w:tplc="4BA4636C">
      <w:start w:val="1"/>
      <w:numFmt w:val="bullet"/>
      <w:lvlText w:val=""/>
      <w:lvlJc w:val="left"/>
      <w:pPr>
        <w:ind w:left="360" w:hanging="360"/>
      </w:pPr>
      <w:rPr>
        <w:rFonts w:ascii="Wingdings" w:hAnsi="Wingdings" w:hint="default"/>
        <w:color w:val="D16349" w:themeColor="accent1"/>
        <w:sz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51D7B3D"/>
    <w:multiLevelType w:val="hybridMultilevel"/>
    <w:tmpl w:val="89BC8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BC4776"/>
    <w:multiLevelType w:val="hybridMultilevel"/>
    <w:tmpl w:val="5A7E00C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864586"/>
    <w:multiLevelType w:val="hybridMultilevel"/>
    <w:tmpl w:val="EDA4747A"/>
    <w:lvl w:ilvl="0" w:tplc="0409000F">
      <w:start w:val="1"/>
      <w:numFmt w:val="decimal"/>
      <w:lvlText w:val="%1."/>
      <w:lvlJc w:val="left"/>
      <w:pPr>
        <w:ind w:left="360" w:hanging="360"/>
      </w:pPr>
      <w:rPr>
        <w:rFonts w:hint="default"/>
        <w:color w:val="FF66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C3B7127"/>
    <w:multiLevelType w:val="hybridMultilevel"/>
    <w:tmpl w:val="8D62623E"/>
    <w:lvl w:ilvl="0" w:tplc="94B218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D43620D"/>
    <w:multiLevelType w:val="hybridMultilevel"/>
    <w:tmpl w:val="9EA240C2"/>
    <w:lvl w:ilvl="0" w:tplc="04090019">
      <w:start w:val="1"/>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3037BAB"/>
    <w:multiLevelType w:val="hybridMultilevel"/>
    <w:tmpl w:val="B6BE36B6"/>
    <w:lvl w:ilvl="0" w:tplc="1F9CF6AC">
      <w:start w:val="1"/>
      <w:numFmt w:val="decimal"/>
      <w:lvlText w:val="%1."/>
      <w:lvlJc w:val="left"/>
      <w:pPr>
        <w:ind w:left="360" w:hanging="360"/>
      </w:pPr>
      <w:rPr>
        <w:rFonts w:hint="default"/>
      </w:rPr>
    </w:lvl>
    <w:lvl w:ilvl="1" w:tplc="04090019" w:tentative="1">
      <w:start w:val="1"/>
      <w:numFmt w:val="lowerLetter"/>
      <w:lvlText w:val="%2."/>
      <w:lvlJc w:val="left"/>
      <w:pPr>
        <w:ind w:left="981" w:hanging="360"/>
      </w:pPr>
    </w:lvl>
    <w:lvl w:ilvl="2" w:tplc="0409001B" w:tentative="1">
      <w:start w:val="1"/>
      <w:numFmt w:val="lowerRoman"/>
      <w:lvlText w:val="%3."/>
      <w:lvlJc w:val="right"/>
      <w:pPr>
        <w:ind w:left="1701" w:hanging="180"/>
      </w:pPr>
    </w:lvl>
    <w:lvl w:ilvl="3" w:tplc="0409000F" w:tentative="1">
      <w:start w:val="1"/>
      <w:numFmt w:val="decimal"/>
      <w:lvlText w:val="%4."/>
      <w:lvlJc w:val="left"/>
      <w:pPr>
        <w:ind w:left="2421" w:hanging="360"/>
      </w:pPr>
    </w:lvl>
    <w:lvl w:ilvl="4" w:tplc="04090019" w:tentative="1">
      <w:start w:val="1"/>
      <w:numFmt w:val="lowerLetter"/>
      <w:lvlText w:val="%5."/>
      <w:lvlJc w:val="left"/>
      <w:pPr>
        <w:ind w:left="3141" w:hanging="360"/>
      </w:pPr>
    </w:lvl>
    <w:lvl w:ilvl="5" w:tplc="0409001B" w:tentative="1">
      <w:start w:val="1"/>
      <w:numFmt w:val="lowerRoman"/>
      <w:lvlText w:val="%6."/>
      <w:lvlJc w:val="right"/>
      <w:pPr>
        <w:ind w:left="3861" w:hanging="180"/>
      </w:pPr>
    </w:lvl>
    <w:lvl w:ilvl="6" w:tplc="0409000F" w:tentative="1">
      <w:start w:val="1"/>
      <w:numFmt w:val="decimal"/>
      <w:lvlText w:val="%7."/>
      <w:lvlJc w:val="left"/>
      <w:pPr>
        <w:ind w:left="4581" w:hanging="360"/>
      </w:pPr>
    </w:lvl>
    <w:lvl w:ilvl="7" w:tplc="04090019" w:tentative="1">
      <w:start w:val="1"/>
      <w:numFmt w:val="lowerLetter"/>
      <w:lvlText w:val="%8."/>
      <w:lvlJc w:val="left"/>
      <w:pPr>
        <w:ind w:left="5301" w:hanging="360"/>
      </w:pPr>
    </w:lvl>
    <w:lvl w:ilvl="8" w:tplc="0409001B" w:tentative="1">
      <w:start w:val="1"/>
      <w:numFmt w:val="lowerRoman"/>
      <w:lvlText w:val="%9."/>
      <w:lvlJc w:val="right"/>
      <w:pPr>
        <w:ind w:left="6021" w:hanging="180"/>
      </w:pPr>
    </w:lvl>
  </w:abstractNum>
  <w:abstractNum w:abstractNumId="30" w15:restartNumberingAfterBreak="0">
    <w:nsid w:val="77374604"/>
    <w:multiLevelType w:val="hybridMultilevel"/>
    <w:tmpl w:val="A134B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FC2D6A"/>
    <w:multiLevelType w:val="hybridMultilevel"/>
    <w:tmpl w:val="FF865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134E9D"/>
    <w:multiLevelType w:val="hybridMultilevel"/>
    <w:tmpl w:val="2E5C0C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B3740DC"/>
    <w:multiLevelType w:val="hybridMultilevel"/>
    <w:tmpl w:val="FF1ED2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661601"/>
    <w:multiLevelType w:val="hybridMultilevel"/>
    <w:tmpl w:val="CF348456"/>
    <w:lvl w:ilvl="0" w:tplc="0409000F">
      <w:start w:val="1"/>
      <w:numFmt w:val="decimal"/>
      <w:lvlText w:val="%1."/>
      <w:lvlJc w:val="left"/>
      <w:pPr>
        <w:ind w:left="720" w:hanging="360"/>
      </w:pPr>
      <w:rPr>
        <w:rFonts w:hint="default"/>
        <w:color w:val="auto"/>
      </w:rPr>
    </w:lvl>
    <w:lvl w:ilvl="1" w:tplc="DDBCF348">
      <w:start w:val="1"/>
      <w:numFmt w:val="bullet"/>
      <w:lvlText w:val="o"/>
      <w:lvlJc w:val="left"/>
      <w:pPr>
        <w:ind w:left="1440" w:hanging="360"/>
      </w:pPr>
      <w:rPr>
        <w:rFonts w:ascii="Courier New" w:hAnsi="Courier New" w:cs="Courier New" w:hint="default"/>
      </w:rPr>
    </w:lvl>
    <w:lvl w:ilvl="2" w:tplc="AD7E4B6E">
      <w:start w:val="1"/>
      <w:numFmt w:val="bullet"/>
      <w:lvlText w:val=""/>
      <w:lvlJc w:val="left"/>
      <w:pPr>
        <w:ind w:left="2160" w:hanging="360"/>
      </w:pPr>
      <w:rPr>
        <w:rFonts w:ascii="Wingdings" w:hAnsi="Wingdings" w:hint="default"/>
      </w:rPr>
    </w:lvl>
    <w:lvl w:ilvl="3" w:tplc="13B0A8EE" w:tentative="1">
      <w:start w:val="1"/>
      <w:numFmt w:val="bullet"/>
      <w:lvlText w:val=""/>
      <w:lvlJc w:val="left"/>
      <w:pPr>
        <w:ind w:left="2880" w:hanging="360"/>
      </w:pPr>
      <w:rPr>
        <w:rFonts w:ascii="Symbol" w:hAnsi="Symbol" w:hint="default"/>
      </w:rPr>
    </w:lvl>
    <w:lvl w:ilvl="4" w:tplc="5322C7D2" w:tentative="1">
      <w:start w:val="1"/>
      <w:numFmt w:val="bullet"/>
      <w:lvlText w:val="o"/>
      <w:lvlJc w:val="left"/>
      <w:pPr>
        <w:ind w:left="3600" w:hanging="360"/>
      </w:pPr>
      <w:rPr>
        <w:rFonts w:ascii="Courier New" w:hAnsi="Courier New" w:cs="Courier New" w:hint="default"/>
      </w:rPr>
    </w:lvl>
    <w:lvl w:ilvl="5" w:tplc="72D01586" w:tentative="1">
      <w:start w:val="1"/>
      <w:numFmt w:val="bullet"/>
      <w:lvlText w:val=""/>
      <w:lvlJc w:val="left"/>
      <w:pPr>
        <w:ind w:left="4320" w:hanging="360"/>
      </w:pPr>
      <w:rPr>
        <w:rFonts w:ascii="Wingdings" w:hAnsi="Wingdings" w:hint="default"/>
      </w:rPr>
    </w:lvl>
    <w:lvl w:ilvl="6" w:tplc="0B04E970" w:tentative="1">
      <w:start w:val="1"/>
      <w:numFmt w:val="bullet"/>
      <w:lvlText w:val=""/>
      <w:lvlJc w:val="left"/>
      <w:pPr>
        <w:ind w:left="5040" w:hanging="360"/>
      </w:pPr>
      <w:rPr>
        <w:rFonts w:ascii="Symbol" w:hAnsi="Symbol" w:hint="default"/>
      </w:rPr>
    </w:lvl>
    <w:lvl w:ilvl="7" w:tplc="F8766154" w:tentative="1">
      <w:start w:val="1"/>
      <w:numFmt w:val="bullet"/>
      <w:lvlText w:val="o"/>
      <w:lvlJc w:val="left"/>
      <w:pPr>
        <w:ind w:left="5760" w:hanging="360"/>
      </w:pPr>
      <w:rPr>
        <w:rFonts w:ascii="Courier New" w:hAnsi="Courier New" w:cs="Courier New" w:hint="default"/>
      </w:rPr>
    </w:lvl>
    <w:lvl w:ilvl="8" w:tplc="27C4D73E" w:tentative="1">
      <w:start w:val="1"/>
      <w:numFmt w:val="bullet"/>
      <w:lvlText w:val=""/>
      <w:lvlJc w:val="left"/>
      <w:pPr>
        <w:ind w:left="6480" w:hanging="360"/>
      </w:pPr>
      <w:rPr>
        <w:rFonts w:ascii="Wingdings" w:hAnsi="Wingdings" w:hint="default"/>
      </w:rPr>
    </w:lvl>
  </w:abstractNum>
  <w:abstractNum w:abstractNumId="35" w15:restartNumberingAfterBreak="0">
    <w:nsid w:val="7E7179CB"/>
    <w:multiLevelType w:val="hybridMultilevel"/>
    <w:tmpl w:val="13CA6C4A"/>
    <w:lvl w:ilvl="0" w:tplc="E7901326">
      <w:start w:val="1"/>
      <w:numFmt w:val="decimal"/>
      <w:lvlText w:val="%1."/>
      <w:lvlJc w:val="left"/>
      <w:pPr>
        <w:ind w:left="360" w:hanging="360"/>
      </w:pPr>
      <w:rPr>
        <w:rFonts w:hint="default"/>
        <w:color w:val="FF66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E8F0E0E"/>
    <w:multiLevelType w:val="multilevel"/>
    <w:tmpl w:val="22BCEC50"/>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num w:numId="1">
    <w:abstractNumId w:val="21"/>
  </w:num>
  <w:num w:numId="2">
    <w:abstractNumId w:val="19"/>
  </w:num>
  <w:num w:numId="3">
    <w:abstractNumId w:val="23"/>
  </w:num>
  <w:num w:numId="4">
    <w:abstractNumId w:val="35"/>
  </w:num>
  <w:num w:numId="5">
    <w:abstractNumId w:val="6"/>
  </w:num>
  <w:num w:numId="6">
    <w:abstractNumId w:val="2"/>
  </w:num>
  <w:num w:numId="7">
    <w:abstractNumId w:val="31"/>
  </w:num>
  <w:num w:numId="8">
    <w:abstractNumId w:val="10"/>
  </w:num>
  <w:num w:numId="9">
    <w:abstractNumId w:val="32"/>
  </w:num>
  <w:num w:numId="10">
    <w:abstractNumId w:val="36"/>
  </w:num>
  <w:num w:numId="11">
    <w:abstractNumId w:val="11"/>
  </w:num>
  <w:num w:numId="12">
    <w:abstractNumId w:val="24"/>
  </w:num>
  <w:num w:numId="13">
    <w:abstractNumId w:val="4"/>
  </w:num>
  <w:num w:numId="14">
    <w:abstractNumId w:val="15"/>
  </w:num>
  <w:num w:numId="15">
    <w:abstractNumId w:val="9"/>
  </w:num>
  <w:num w:numId="16">
    <w:abstractNumId w:val="29"/>
  </w:num>
  <w:num w:numId="17">
    <w:abstractNumId w:val="0"/>
  </w:num>
  <w:num w:numId="18">
    <w:abstractNumId w:val="5"/>
  </w:num>
  <w:num w:numId="19">
    <w:abstractNumId w:val="26"/>
  </w:num>
  <w:num w:numId="20">
    <w:abstractNumId w:val="14"/>
  </w:num>
  <w:num w:numId="21">
    <w:abstractNumId w:val="27"/>
  </w:num>
  <w:num w:numId="22">
    <w:abstractNumId w:val="34"/>
  </w:num>
  <w:num w:numId="23">
    <w:abstractNumId w:val="30"/>
  </w:num>
  <w:num w:numId="24">
    <w:abstractNumId w:val="20"/>
  </w:num>
  <w:num w:numId="25">
    <w:abstractNumId w:val="7"/>
  </w:num>
  <w:num w:numId="26">
    <w:abstractNumId w:val="13"/>
  </w:num>
  <w:num w:numId="27">
    <w:abstractNumId w:val="3"/>
  </w:num>
  <w:num w:numId="28">
    <w:abstractNumId w:val="8"/>
  </w:num>
  <w:num w:numId="29">
    <w:abstractNumId w:val="16"/>
  </w:num>
  <w:num w:numId="30">
    <w:abstractNumId w:val="12"/>
  </w:num>
  <w:num w:numId="31">
    <w:abstractNumId w:val="28"/>
  </w:num>
  <w:num w:numId="32">
    <w:abstractNumId w:val="25"/>
  </w:num>
  <w:num w:numId="33">
    <w:abstractNumId w:val="17"/>
  </w:num>
  <w:num w:numId="34">
    <w:abstractNumId w:val="33"/>
  </w:num>
  <w:num w:numId="35">
    <w:abstractNumId w:val="18"/>
  </w:num>
  <w:num w:numId="36">
    <w:abstractNumId w:val="1"/>
  </w:num>
  <w:num w:numId="37">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proofState w:spelling="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evenAndOddHeaders/>
  <w:drawingGridHorizontalSpacing w:val="120"/>
  <w:displayHorizontalDrawingGridEvery w:val="2"/>
  <w:characterSpacingControl w:val="doNotCompress"/>
  <w:hdrShapeDefaults>
    <o:shapedefaults v:ext="edit" spidmax="1228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A81"/>
    <w:rsid w:val="0000048F"/>
    <w:rsid w:val="00004D59"/>
    <w:rsid w:val="000051A1"/>
    <w:rsid w:val="00010191"/>
    <w:rsid w:val="0001619F"/>
    <w:rsid w:val="00024C72"/>
    <w:rsid w:val="0002690B"/>
    <w:rsid w:val="00027527"/>
    <w:rsid w:val="00030961"/>
    <w:rsid w:val="000459B3"/>
    <w:rsid w:val="00045DA1"/>
    <w:rsid w:val="00063B81"/>
    <w:rsid w:val="000653AC"/>
    <w:rsid w:val="00074A65"/>
    <w:rsid w:val="000802FB"/>
    <w:rsid w:val="000834F1"/>
    <w:rsid w:val="00092D8B"/>
    <w:rsid w:val="00095FD7"/>
    <w:rsid w:val="000A06A3"/>
    <w:rsid w:val="000B72D9"/>
    <w:rsid w:val="000C5351"/>
    <w:rsid w:val="000D30F6"/>
    <w:rsid w:val="000D33AF"/>
    <w:rsid w:val="000D4751"/>
    <w:rsid w:val="000D66CB"/>
    <w:rsid w:val="000D6CC1"/>
    <w:rsid w:val="000E042A"/>
    <w:rsid w:val="000E1DCF"/>
    <w:rsid w:val="000E2894"/>
    <w:rsid w:val="000E4F85"/>
    <w:rsid w:val="000E7919"/>
    <w:rsid w:val="000F2D23"/>
    <w:rsid w:val="000F6A91"/>
    <w:rsid w:val="000F6B47"/>
    <w:rsid w:val="000F7D4F"/>
    <w:rsid w:val="00107ACA"/>
    <w:rsid w:val="0011142B"/>
    <w:rsid w:val="00112F94"/>
    <w:rsid w:val="00116668"/>
    <w:rsid w:val="00120A60"/>
    <w:rsid w:val="0012389A"/>
    <w:rsid w:val="00123D89"/>
    <w:rsid w:val="00130048"/>
    <w:rsid w:val="00140EA0"/>
    <w:rsid w:val="00161B0C"/>
    <w:rsid w:val="00164459"/>
    <w:rsid w:val="00170297"/>
    <w:rsid w:val="0017303E"/>
    <w:rsid w:val="001730EB"/>
    <w:rsid w:val="001763C0"/>
    <w:rsid w:val="00181158"/>
    <w:rsid w:val="0018221B"/>
    <w:rsid w:val="00185271"/>
    <w:rsid w:val="00191465"/>
    <w:rsid w:val="00192018"/>
    <w:rsid w:val="001957E9"/>
    <w:rsid w:val="0019610E"/>
    <w:rsid w:val="00196DE4"/>
    <w:rsid w:val="001B16EE"/>
    <w:rsid w:val="001C3C09"/>
    <w:rsid w:val="001C606E"/>
    <w:rsid w:val="001D3462"/>
    <w:rsid w:val="001E4A8B"/>
    <w:rsid w:val="001F0F9F"/>
    <w:rsid w:val="00202E66"/>
    <w:rsid w:val="00204C7C"/>
    <w:rsid w:val="00204F57"/>
    <w:rsid w:val="002058C0"/>
    <w:rsid w:val="00212724"/>
    <w:rsid w:val="002150A6"/>
    <w:rsid w:val="002201B8"/>
    <w:rsid w:val="00225355"/>
    <w:rsid w:val="0023130A"/>
    <w:rsid w:val="002409FA"/>
    <w:rsid w:val="002523E9"/>
    <w:rsid w:val="00254BE3"/>
    <w:rsid w:val="002557C1"/>
    <w:rsid w:val="00257950"/>
    <w:rsid w:val="00265195"/>
    <w:rsid w:val="00270446"/>
    <w:rsid w:val="00270D11"/>
    <w:rsid w:val="00282860"/>
    <w:rsid w:val="002833EB"/>
    <w:rsid w:val="00287270"/>
    <w:rsid w:val="00296847"/>
    <w:rsid w:val="002A109C"/>
    <w:rsid w:val="002A269A"/>
    <w:rsid w:val="002A3C2B"/>
    <w:rsid w:val="002C02EC"/>
    <w:rsid w:val="002C3FFC"/>
    <w:rsid w:val="002C469B"/>
    <w:rsid w:val="002C4D59"/>
    <w:rsid w:val="002C72D4"/>
    <w:rsid w:val="002D5993"/>
    <w:rsid w:val="002E2994"/>
    <w:rsid w:val="002E5F30"/>
    <w:rsid w:val="002E688E"/>
    <w:rsid w:val="002E7AE7"/>
    <w:rsid w:val="002F1AB4"/>
    <w:rsid w:val="002F6035"/>
    <w:rsid w:val="002F68C9"/>
    <w:rsid w:val="002F74C5"/>
    <w:rsid w:val="00304275"/>
    <w:rsid w:val="00304E4E"/>
    <w:rsid w:val="003072B5"/>
    <w:rsid w:val="00310CF1"/>
    <w:rsid w:val="00311455"/>
    <w:rsid w:val="00311C97"/>
    <w:rsid w:val="00317B62"/>
    <w:rsid w:val="0032169A"/>
    <w:rsid w:val="00323166"/>
    <w:rsid w:val="003272DA"/>
    <w:rsid w:val="00330D2B"/>
    <w:rsid w:val="00350676"/>
    <w:rsid w:val="0035067A"/>
    <w:rsid w:val="003537A4"/>
    <w:rsid w:val="00353D64"/>
    <w:rsid w:val="003600A7"/>
    <w:rsid w:val="003668C9"/>
    <w:rsid w:val="00372F92"/>
    <w:rsid w:val="0037627B"/>
    <w:rsid w:val="003810C7"/>
    <w:rsid w:val="003869F2"/>
    <w:rsid w:val="003941C1"/>
    <w:rsid w:val="0039643C"/>
    <w:rsid w:val="003A3D25"/>
    <w:rsid w:val="003A4FAC"/>
    <w:rsid w:val="003B112B"/>
    <w:rsid w:val="003B25B9"/>
    <w:rsid w:val="003B6863"/>
    <w:rsid w:val="003C0308"/>
    <w:rsid w:val="003C5D3E"/>
    <w:rsid w:val="003C726C"/>
    <w:rsid w:val="003D0277"/>
    <w:rsid w:val="003D6196"/>
    <w:rsid w:val="003D6A8A"/>
    <w:rsid w:val="003E254A"/>
    <w:rsid w:val="003E47C0"/>
    <w:rsid w:val="003E5FCD"/>
    <w:rsid w:val="003E7B72"/>
    <w:rsid w:val="003F7C73"/>
    <w:rsid w:val="00401719"/>
    <w:rsid w:val="004035C7"/>
    <w:rsid w:val="00403635"/>
    <w:rsid w:val="00405600"/>
    <w:rsid w:val="0041047E"/>
    <w:rsid w:val="004123F4"/>
    <w:rsid w:val="004155CE"/>
    <w:rsid w:val="00416CE2"/>
    <w:rsid w:val="00430003"/>
    <w:rsid w:val="00431906"/>
    <w:rsid w:val="00432E8A"/>
    <w:rsid w:val="00440E03"/>
    <w:rsid w:val="00441785"/>
    <w:rsid w:val="00442CDA"/>
    <w:rsid w:val="004472CE"/>
    <w:rsid w:val="004473E1"/>
    <w:rsid w:val="0045588D"/>
    <w:rsid w:val="00477E16"/>
    <w:rsid w:val="00484984"/>
    <w:rsid w:val="00487BFF"/>
    <w:rsid w:val="004923EE"/>
    <w:rsid w:val="004A02B4"/>
    <w:rsid w:val="004A39EA"/>
    <w:rsid w:val="004A70D9"/>
    <w:rsid w:val="004B0127"/>
    <w:rsid w:val="004B6CBE"/>
    <w:rsid w:val="004D050E"/>
    <w:rsid w:val="004D5FE1"/>
    <w:rsid w:val="004E1613"/>
    <w:rsid w:val="004F202D"/>
    <w:rsid w:val="00500467"/>
    <w:rsid w:val="00510E34"/>
    <w:rsid w:val="00514169"/>
    <w:rsid w:val="005142A9"/>
    <w:rsid w:val="00517767"/>
    <w:rsid w:val="005209B5"/>
    <w:rsid w:val="00521569"/>
    <w:rsid w:val="0052694D"/>
    <w:rsid w:val="00533B67"/>
    <w:rsid w:val="00537548"/>
    <w:rsid w:val="00543B91"/>
    <w:rsid w:val="005525D4"/>
    <w:rsid w:val="00561120"/>
    <w:rsid w:val="00566EE4"/>
    <w:rsid w:val="005736D4"/>
    <w:rsid w:val="00573F70"/>
    <w:rsid w:val="00580580"/>
    <w:rsid w:val="005865E7"/>
    <w:rsid w:val="00594391"/>
    <w:rsid w:val="005A1232"/>
    <w:rsid w:val="005A6991"/>
    <w:rsid w:val="005B552F"/>
    <w:rsid w:val="005C3653"/>
    <w:rsid w:val="005D2932"/>
    <w:rsid w:val="005D68FC"/>
    <w:rsid w:val="005E2C4B"/>
    <w:rsid w:val="005E5020"/>
    <w:rsid w:val="005E5E90"/>
    <w:rsid w:val="005F046E"/>
    <w:rsid w:val="005F21C9"/>
    <w:rsid w:val="005F3E0A"/>
    <w:rsid w:val="005F5F9B"/>
    <w:rsid w:val="00601F67"/>
    <w:rsid w:val="006103B2"/>
    <w:rsid w:val="0061666A"/>
    <w:rsid w:val="00633FC9"/>
    <w:rsid w:val="00647684"/>
    <w:rsid w:val="00652749"/>
    <w:rsid w:val="00657B3A"/>
    <w:rsid w:val="00671CA8"/>
    <w:rsid w:val="00680B26"/>
    <w:rsid w:val="00680E78"/>
    <w:rsid w:val="006851F4"/>
    <w:rsid w:val="00685F6C"/>
    <w:rsid w:val="00690A08"/>
    <w:rsid w:val="006A0FE5"/>
    <w:rsid w:val="006B5D12"/>
    <w:rsid w:val="006B5F19"/>
    <w:rsid w:val="006C679F"/>
    <w:rsid w:val="006C6DD7"/>
    <w:rsid w:val="006D08CB"/>
    <w:rsid w:val="006D1792"/>
    <w:rsid w:val="006D419C"/>
    <w:rsid w:val="006D6F25"/>
    <w:rsid w:val="006E1D1A"/>
    <w:rsid w:val="006E3C97"/>
    <w:rsid w:val="006E495E"/>
    <w:rsid w:val="006E5151"/>
    <w:rsid w:val="006F17D3"/>
    <w:rsid w:val="00704C33"/>
    <w:rsid w:val="00705699"/>
    <w:rsid w:val="007102C0"/>
    <w:rsid w:val="00711805"/>
    <w:rsid w:val="00711C8A"/>
    <w:rsid w:val="00713725"/>
    <w:rsid w:val="007207C7"/>
    <w:rsid w:val="0072749B"/>
    <w:rsid w:val="00733681"/>
    <w:rsid w:val="00735AE0"/>
    <w:rsid w:val="0074188F"/>
    <w:rsid w:val="0075452A"/>
    <w:rsid w:val="00755F57"/>
    <w:rsid w:val="007661EA"/>
    <w:rsid w:val="00774E60"/>
    <w:rsid w:val="007860A3"/>
    <w:rsid w:val="0078618B"/>
    <w:rsid w:val="00786FE7"/>
    <w:rsid w:val="007930B1"/>
    <w:rsid w:val="00793638"/>
    <w:rsid w:val="007A72A0"/>
    <w:rsid w:val="007B38EB"/>
    <w:rsid w:val="007B6436"/>
    <w:rsid w:val="007B76B9"/>
    <w:rsid w:val="007B77FB"/>
    <w:rsid w:val="007D20D0"/>
    <w:rsid w:val="007D4FE0"/>
    <w:rsid w:val="007D69D1"/>
    <w:rsid w:val="007D7602"/>
    <w:rsid w:val="007E0331"/>
    <w:rsid w:val="007E49D2"/>
    <w:rsid w:val="007F0945"/>
    <w:rsid w:val="007F242B"/>
    <w:rsid w:val="007F3C79"/>
    <w:rsid w:val="00802452"/>
    <w:rsid w:val="008171B1"/>
    <w:rsid w:val="00817343"/>
    <w:rsid w:val="00820153"/>
    <w:rsid w:val="00820427"/>
    <w:rsid w:val="00822E90"/>
    <w:rsid w:val="00827BAC"/>
    <w:rsid w:val="00834C30"/>
    <w:rsid w:val="00845A80"/>
    <w:rsid w:val="0085463C"/>
    <w:rsid w:val="00857AD2"/>
    <w:rsid w:val="008609CC"/>
    <w:rsid w:val="00864A7B"/>
    <w:rsid w:val="0087075C"/>
    <w:rsid w:val="00876269"/>
    <w:rsid w:val="00876892"/>
    <w:rsid w:val="008807BF"/>
    <w:rsid w:val="00884B2C"/>
    <w:rsid w:val="0089155A"/>
    <w:rsid w:val="008A3951"/>
    <w:rsid w:val="008A6F1C"/>
    <w:rsid w:val="008B04A3"/>
    <w:rsid w:val="008B0583"/>
    <w:rsid w:val="008B0E95"/>
    <w:rsid w:val="008B3CE5"/>
    <w:rsid w:val="008C2285"/>
    <w:rsid w:val="008C5A0E"/>
    <w:rsid w:val="008C7740"/>
    <w:rsid w:val="008D5F94"/>
    <w:rsid w:val="008E4563"/>
    <w:rsid w:val="008E45DF"/>
    <w:rsid w:val="008F35C0"/>
    <w:rsid w:val="00902EFE"/>
    <w:rsid w:val="009111EF"/>
    <w:rsid w:val="00916A8A"/>
    <w:rsid w:val="009171A6"/>
    <w:rsid w:val="00921AB1"/>
    <w:rsid w:val="009222CD"/>
    <w:rsid w:val="00924286"/>
    <w:rsid w:val="009317C1"/>
    <w:rsid w:val="009321C0"/>
    <w:rsid w:val="009338EA"/>
    <w:rsid w:val="00935ED6"/>
    <w:rsid w:val="00941FC7"/>
    <w:rsid w:val="00942776"/>
    <w:rsid w:val="00943DCC"/>
    <w:rsid w:val="0094499C"/>
    <w:rsid w:val="00944FD0"/>
    <w:rsid w:val="00951281"/>
    <w:rsid w:val="009530D7"/>
    <w:rsid w:val="00953D43"/>
    <w:rsid w:val="00954EF9"/>
    <w:rsid w:val="0096021D"/>
    <w:rsid w:val="00967674"/>
    <w:rsid w:val="00977BA8"/>
    <w:rsid w:val="009814C0"/>
    <w:rsid w:val="00984FBE"/>
    <w:rsid w:val="00993E5D"/>
    <w:rsid w:val="00994C27"/>
    <w:rsid w:val="009A0A91"/>
    <w:rsid w:val="009A2C71"/>
    <w:rsid w:val="009A5F5D"/>
    <w:rsid w:val="009A72F9"/>
    <w:rsid w:val="009B2D20"/>
    <w:rsid w:val="009C1689"/>
    <w:rsid w:val="009C20FE"/>
    <w:rsid w:val="009D0ECF"/>
    <w:rsid w:val="009D1004"/>
    <w:rsid w:val="009D690E"/>
    <w:rsid w:val="009D7158"/>
    <w:rsid w:val="009D76F5"/>
    <w:rsid w:val="009E0112"/>
    <w:rsid w:val="00A03605"/>
    <w:rsid w:val="00A0561F"/>
    <w:rsid w:val="00A15B80"/>
    <w:rsid w:val="00A15EC3"/>
    <w:rsid w:val="00A3777B"/>
    <w:rsid w:val="00A42A8C"/>
    <w:rsid w:val="00A43A08"/>
    <w:rsid w:val="00A472D4"/>
    <w:rsid w:val="00A54A6E"/>
    <w:rsid w:val="00A63377"/>
    <w:rsid w:val="00A6458E"/>
    <w:rsid w:val="00A85E18"/>
    <w:rsid w:val="00A86DC3"/>
    <w:rsid w:val="00A87BAC"/>
    <w:rsid w:val="00A908B1"/>
    <w:rsid w:val="00A91FB8"/>
    <w:rsid w:val="00A94681"/>
    <w:rsid w:val="00A97ECC"/>
    <w:rsid w:val="00AA16FA"/>
    <w:rsid w:val="00AA18EC"/>
    <w:rsid w:val="00AA3F0E"/>
    <w:rsid w:val="00AB3E78"/>
    <w:rsid w:val="00AC094C"/>
    <w:rsid w:val="00AD0A91"/>
    <w:rsid w:val="00AD1385"/>
    <w:rsid w:val="00AD402C"/>
    <w:rsid w:val="00AD4927"/>
    <w:rsid w:val="00AD6E6B"/>
    <w:rsid w:val="00AE00DF"/>
    <w:rsid w:val="00AE2320"/>
    <w:rsid w:val="00AE70BB"/>
    <w:rsid w:val="00AF4D5A"/>
    <w:rsid w:val="00AF691E"/>
    <w:rsid w:val="00B02DD1"/>
    <w:rsid w:val="00B1008E"/>
    <w:rsid w:val="00B10107"/>
    <w:rsid w:val="00B15F3C"/>
    <w:rsid w:val="00B17BE3"/>
    <w:rsid w:val="00B203EE"/>
    <w:rsid w:val="00B21FE9"/>
    <w:rsid w:val="00B22348"/>
    <w:rsid w:val="00B22EAF"/>
    <w:rsid w:val="00B25BFB"/>
    <w:rsid w:val="00B40F6E"/>
    <w:rsid w:val="00B4135B"/>
    <w:rsid w:val="00B42271"/>
    <w:rsid w:val="00B469C5"/>
    <w:rsid w:val="00B57EB8"/>
    <w:rsid w:val="00B629A1"/>
    <w:rsid w:val="00B6376C"/>
    <w:rsid w:val="00B705BE"/>
    <w:rsid w:val="00B71ACF"/>
    <w:rsid w:val="00B7740A"/>
    <w:rsid w:val="00B81E86"/>
    <w:rsid w:val="00B84E00"/>
    <w:rsid w:val="00B87847"/>
    <w:rsid w:val="00B9178F"/>
    <w:rsid w:val="00BA559B"/>
    <w:rsid w:val="00BB310B"/>
    <w:rsid w:val="00BB5A59"/>
    <w:rsid w:val="00BB7B73"/>
    <w:rsid w:val="00BD30D0"/>
    <w:rsid w:val="00BD6C86"/>
    <w:rsid w:val="00BD6F56"/>
    <w:rsid w:val="00BE10E3"/>
    <w:rsid w:val="00BE31BD"/>
    <w:rsid w:val="00BE65FA"/>
    <w:rsid w:val="00BF7592"/>
    <w:rsid w:val="00C053B4"/>
    <w:rsid w:val="00C154C9"/>
    <w:rsid w:val="00C178BA"/>
    <w:rsid w:val="00C2092D"/>
    <w:rsid w:val="00C25137"/>
    <w:rsid w:val="00C2527E"/>
    <w:rsid w:val="00C37333"/>
    <w:rsid w:val="00C41AC4"/>
    <w:rsid w:val="00C422A9"/>
    <w:rsid w:val="00C42B40"/>
    <w:rsid w:val="00C47F50"/>
    <w:rsid w:val="00C50F0E"/>
    <w:rsid w:val="00C623B5"/>
    <w:rsid w:val="00C64865"/>
    <w:rsid w:val="00C650E6"/>
    <w:rsid w:val="00C66B9A"/>
    <w:rsid w:val="00C714C7"/>
    <w:rsid w:val="00C74E74"/>
    <w:rsid w:val="00C750F8"/>
    <w:rsid w:val="00C810A3"/>
    <w:rsid w:val="00C926F7"/>
    <w:rsid w:val="00C9715F"/>
    <w:rsid w:val="00C97A56"/>
    <w:rsid w:val="00CA1C8D"/>
    <w:rsid w:val="00CA2395"/>
    <w:rsid w:val="00CA359C"/>
    <w:rsid w:val="00CA4BCD"/>
    <w:rsid w:val="00CA6D3D"/>
    <w:rsid w:val="00CB4220"/>
    <w:rsid w:val="00CB6B40"/>
    <w:rsid w:val="00CC17A2"/>
    <w:rsid w:val="00CC3007"/>
    <w:rsid w:val="00CC6853"/>
    <w:rsid w:val="00CC6B45"/>
    <w:rsid w:val="00CC720B"/>
    <w:rsid w:val="00CD7CCA"/>
    <w:rsid w:val="00CF2DA0"/>
    <w:rsid w:val="00CF2DD2"/>
    <w:rsid w:val="00CF30AC"/>
    <w:rsid w:val="00CF64B3"/>
    <w:rsid w:val="00CF78FF"/>
    <w:rsid w:val="00D044AA"/>
    <w:rsid w:val="00D10F4B"/>
    <w:rsid w:val="00D206B7"/>
    <w:rsid w:val="00D21762"/>
    <w:rsid w:val="00D305F7"/>
    <w:rsid w:val="00D506EA"/>
    <w:rsid w:val="00D5072E"/>
    <w:rsid w:val="00D603AA"/>
    <w:rsid w:val="00D63355"/>
    <w:rsid w:val="00D64435"/>
    <w:rsid w:val="00D6492B"/>
    <w:rsid w:val="00D670B2"/>
    <w:rsid w:val="00D70054"/>
    <w:rsid w:val="00D719AB"/>
    <w:rsid w:val="00D754DF"/>
    <w:rsid w:val="00D81536"/>
    <w:rsid w:val="00D824D4"/>
    <w:rsid w:val="00D82D9A"/>
    <w:rsid w:val="00D84D98"/>
    <w:rsid w:val="00D8649D"/>
    <w:rsid w:val="00D91309"/>
    <w:rsid w:val="00D933E7"/>
    <w:rsid w:val="00DB0AAE"/>
    <w:rsid w:val="00DB1522"/>
    <w:rsid w:val="00DB51D8"/>
    <w:rsid w:val="00DB54F9"/>
    <w:rsid w:val="00DB5EDF"/>
    <w:rsid w:val="00DC092B"/>
    <w:rsid w:val="00DC10A9"/>
    <w:rsid w:val="00DC6358"/>
    <w:rsid w:val="00DD0D99"/>
    <w:rsid w:val="00DD4625"/>
    <w:rsid w:val="00DE677D"/>
    <w:rsid w:val="00DF00BE"/>
    <w:rsid w:val="00DF6260"/>
    <w:rsid w:val="00E020A7"/>
    <w:rsid w:val="00E04943"/>
    <w:rsid w:val="00E143EF"/>
    <w:rsid w:val="00E14777"/>
    <w:rsid w:val="00E251A3"/>
    <w:rsid w:val="00E30DCD"/>
    <w:rsid w:val="00E35E52"/>
    <w:rsid w:val="00E376FE"/>
    <w:rsid w:val="00E42232"/>
    <w:rsid w:val="00E440BC"/>
    <w:rsid w:val="00E47F00"/>
    <w:rsid w:val="00E54A43"/>
    <w:rsid w:val="00E60F27"/>
    <w:rsid w:val="00E71551"/>
    <w:rsid w:val="00E759E9"/>
    <w:rsid w:val="00E85208"/>
    <w:rsid w:val="00E9642B"/>
    <w:rsid w:val="00E97E88"/>
    <w:rsid w:val="00EA32F4"/>
    <w:rsid w:val="00EB216B"/>
    <w:rsid w:val="00EB4BFC"/>
    <w:rsid w:val="00EB4F05"/>
    <w:rsid w:val="00EC1889"/>
    <w:rsid w:val="00EC3F50"/>
    <w:rsid w:val="00EC6B6B"/>
    <w:rsid w:val="00EC6F3B"/>
    <w:rsid w:val="00ED1E1A"/>
    <w:rsid w:val="00ED4420"/>
    <w:rsid w:val="00ED5BBA"/>
    <w:rsid w:val="00ED63BC"/>
    <w:rsid w:val="00EF1B9E"/>
    <w:rsid w:val="00EF24B7"/>
    <w:rsid w:val="00EF4358"/>
    <w:rsid w:val="00EF7289"/>
    <w:rsid w:val="00F04C9C"/>
    <w:rsid w:val="00F07EDC"/>
    <w:rsid w:val="00F07EF8"/>
    <w:rsid w:val="00F07F67"/>
    <w:rsid w:val="00F11C98"/>
    <w:rsid w:val="00F130D2"/>
    <w:rsid w:val="00F1539A"/>
    <w:rsid w:val="00F15EB8"/>
    <w:rsid w:val="00F1654D"/>
    <w:rsid w:val="00F17E45"/>
    <w:rsid w:val="00F20AE8"/>
    <w:rsid w:val="00F26BE8"/>
    <w:rsid w:val="00F316FA"/>
    <w:rsid w:val="00F432C7"/>
    <w:rsid w:val="00F43E6F"/>
    <w:rsid w:val="00F44EFD"/>
    <w:rsid w:val="00F45F0F"/>
    <w:rsid w:val="00F47090"/>
    <w:rsid w:val="00F50426"/>
    <w:rsid w:val="00F51AAF"/>
    <w:rsid w:val="00F56369"/>
    <w:rsid w:val="00F6771B"/>
    <w:rsid w:val="00F73970"/>
    <w:rsid w:val="00F75C26"/>
    <w:rsid w:val="00F77FBF"/>
    <w:rsid w:val="00F80070"/>
    <w:rsid w:val="00F86876"/>
    <w:rsid w:val="00F96D33"/>
    <w:rsid w:val="00FA690F"/>
    <w:rsid w:val="00FB52EE"/>
    <w:rsid w:val="00FC40F3"/>
    <w:rsid w:val="00FD1A81"/>
    <w:rsid w:val="00FD22D9"/>
    <w:rsid w:val="00FD36F0"/>
    <w:rsid w:val="00FD3906"/>
    <w:rsid w:val="00FE069C"/>
    <w:rsid w:val="00FE2529"/>
    <w:rsid w:val="00FE47B6"/>
    <w:rsid w:val="00FE5CF4"/>
    <w:rsid w:val="00FE6174"/>
    <w:rsid w:val="00FE67BF"/>
    <w:rsid w:val="00FE71D8"/>
    <w:rsid w:val="00FF287A"/>
    <w:rsid w:val="00FF55FC"/>
    <w:rsid w:val="00FF7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v:fill color="white"/>
    </o:shapedefaults>
    <o:shapelayout v:ext="edit">
      <o:idmap v:ext="edit" data="1"/>
    </o:shapelayout>
  </w:shapeDefaults>
  <w:decimalSymbol w:val="."/>
  <w:listSeparator w:val=","/>
  <w14:docId w14:val="63345464"/>
  <w15:docId w15:val="{67823820-18B2-433E-9A58-B93A9ED60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5C26"/>
    <w:pPr>
      <w:spacing w:after="120"/>
      <w:ind w:right="-45"/>
    </w:pPr>
    <w:rPr>
      <w:rFonts w:ascii="Segoe UI" w:hAnsi="Segoe UI" w:cs="Segoe UI"/>
      <w:sz w:val="24"/>
      <w:szCs w:val="24"/>
    </w:rPr>
  </w:style>
  <w:style w:type="paragraph" w:styleId="Heading1">
    <w:name w:val="heading 1"/>
    <w:basedOn w:val="Normal"/>
    <w:next w:val="Normal"/>
    <w:autoRedefine/>
    <w:qFormat/>
    <w:rsid w:val="00517767"/>
    <w:pPr>
      <w:keepNext/>
      <w:jc w:val="center"/>
      <w:outlineLvl w:val="0"/>
    </w:pPr>
    <w:rPr>
      <w:rFonts w:eastAsia="BatangChe"/>
      <w:b/>
      <w:bCs/>
      <w:noProof/>
      <w:color w:val="404040" w:themeColor="text1" w:themeTint="BF"/>
      <w:kern w:val="44"/>
      <w:sz w:val="72"/>
      <w:szCs w:val="72"/>
    </w:rPr>
  </w:style>
  <w:style w:type="paragraph" w:styleId="Heading2">
    <w:name w:val="heading 2"/>
    <w:basedOn w:val="Normal"/>
    <w:next w:val="Normal"/>
    <w:qFormat/>
    <w:rsid w:val="0012389A"/>
    <w:pPr>
      <w:spacing w:before="240"/>
      <w:outlineLvl w:val="1"/>
    </w:pPr>
    <w:rPr>
      <w:b/>
      <w:spacing w:val="4"/>
      <w:sz w:val="32"/>
    </w:rPr>
  </w:style>
  <w:style w:type="paragraph" w:styleId="Heading3">
    <w:name w:val="heading 3"/>
    <w:basedOn w:val="Normal"/>
    <w:next w:val="Normal"/>
    <w:unhideWhenUsed/>
    <w:qFormat/>
    <w:rsid w:val="00A87BA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mount">
    <w:name w:val="Amount"/>
    <w:basedOn w:val="Normal"/>
    <w:qFormat/>
    <w:rsid w:val="002E2994"/>
    <w:pPr>
      <w:jc w:val="right"/>
    </w:pPr>
    <w:rPr>
      <w:rFonts w:ascii="Palatino Linotype" w:hAnsi="Palatino Linotype"/>
    </w:rPr>
  </w:style>
  <w:style w:type="paragraph" w:customStyle="1" w:styleId="DateandNumber">
    <w:name w:val="Date and Number"/>
    <w:basedOn w:val="Normal"/>
    <w:qFormat/>
    <w:rsid w:val="0037627B"/>
    <w:pPr>
      <w:spacing w:line="264" w:lineRule="auto"/>
      <w:jc w:val="right"/>
    </w:pPr>
    <w:rPr>
      <w:spacing w:val="4"/>
    </w:rPr>
  </w:style>
  <w:style w:type="paragraph" w:styleId="BalloonText">
    <w:name w:val="Balloon Text"/>
    <w:basedOn w:val="Normal"/>
    <w:link w:val="BalloonTextChar"/>
    <w:semiHidden/>
    <w:unhideWhenUsed/>
    <w:rsid w:val="00063B81"/>
    <w:rPr>
      <w:rFonts w:ascii="Tahoma" w:hAnsi="Tahoma" w:cs="Tahoma"/>
    </w:rPr>
  </w:style>
  <w:style w:type="character" w:customStyle="1" w:styleId="BalloonTextChar">
    <w:name w:val="Balloon Text Char"/>
    <w:basedOn w:val="DefaultParagraphFont"/>
    <w:link w:val="BalloonText"/>
    <w:semiHidden/>
    <w:rsid w:val="0037627B"/>
    <w:rPr>
      <w:rFonts w:ascii="Tahoma" w:hAnsi="Tahoma" w:cs="Tahoma"/>
      <w:color w:val="404040" w:themeColor="text1" w:themeTint="BF"/>
      <w:sz w:val="16"/>
      <w:szCs w:val="16"/>
    </w:rPr>
  </w:style>
  <w:style w:type="paragraph" w:customStyle="1" w:styleId="ColumnHeadings">
    <w:name w:val="Column Headings"/>
    <w:basedOn w:val="Normal"/>
    <w:autoRedefine/>
    <w:qFormat/>
    <w:rsid w:val="0037627B"/>
    <w:pPr>
      <w:spacing w:before="20"/>
      <w:jc w:val="center"/>
    </w:pPr>
    <w:rPr>
      <w:rFonts w:asciiTheme="majorHAnsi" w:hAnsiTheme="majorHAnsi"/>
      <w:b/>
      <w:color w:val="FFFFFF" w:themeColor="background1"/>
    </w:rPr>
  </w:style>
  <w:style w:type="paragraph" w:customStyle="1" w:styleId="Slogan">
    <w:name w:val="Slogan"/>
    <w:basedOn w:val="Normal"/>
    <w:next w:val="Normal"/>
    <w:qFormat/>
    <w:rsid w:val="0037627B"/>
    <w:rPr>
      <w:b/>
      <w:i/>
      <w:sz w:val="14"/>
      <w:szCs w:val="14"/>
    </w:rPr>
  </w:style>
  <w:style w:type="paragraph" w:customStyle="1" w:styleId="ThankYou">
    <w:name w:val="Thank You"/>
    <w:basedOn w:val="Normal"/>
    <w:autoRedefine/>
    <w:qFormat/>
    <w:rsid w:val="00164459"/>
    <w:pPr>
      <w:jc w:val="center"/>
    </w:pPr>
    <w:rPr>
      <w:b/>
      <w:i/>
      <w:sz w:val="20"/>
    </w:rPr>
  </w:style>
  <w:style w:type="paragraph" w:customStyle="1" w:styleId="Right-alignedtext">
    <w:name w:val="Right-aligned text"/>
    <w:basedOn w:val="Normal"/>
    <w:qFormat/>
    <w:rsid w:val="0037627B"/>
    <w:pPr>
      <w:spacing w:line="240" w:lineRule="atLeast"/>
      <w:jc w:val="right"/>
    </w:pPr>
  </w:style>
  <w:style w:type="paragraph" w:customStyle="1" w:styleId="Centered">
    <w:name w:val="Centered"/>
    <w:basedOn w:val="Normal"/>
    <w:qFormat/>
    <w:rsid w:val="0037627B"/>
    <w:pPr>
      <w:spacing w:before="520"/>
      <w:jc w:val="center"/>
    </w:pPr>
    <w:rPr>
      <w:color w:val="8CADAE" w:themeColor="accent3"/>
      <w:szCs w:val="18"/>
    </w:rPr>
  </w:style>
  <w:style w:type="character" w:styleId="PlaceholderText">
    <w:name w:val="Placeholder Text"/>
    <w:basedOn w:val="DefaultParagraphFont"/>
    <w:uiPriority w:val="99"/>
    <w:semiHidden/>
    <w:rsid w:val="0037627B"/>
    <w:rPr>
      <w:color w:val="808080"/>
    </w:rPr>
  </w:style>
  <w:style w:type="paragraph" w:styleId="Header">
    <w:name w:val="header"/>
    <w:basedOn w:val="Normal"/>
    <w:link w:val="HeaderChar"/>
    <w:uiPriority w:val="99"/>
    <w:unhideWhenUsed/>
    <w:rsid w:val="001763C0"/>
    <w:pPr>
      <w:tabs>
        <w:tab w:val="center" w:pos="4680"/>
        <w:tab w:val="right" w:pos="9360"/>
      </w:tabs>
    </w:pPr>
  </w:style>
  <w:style w:type="character" w:customStyle="1" w:styleId="HeaderChar">
    <w:name w:val="Header Char"/>
    <w:basedOn w:val="DefaultParagraphFont"/>
    <w:link w:val="Header"/>
    <w:uiPriority w:val="99"/>
    <w:rsid w:val="001763C0"/>
    <w:rPr>
      <w:rFonts w:asciiTheme="minorHAnsi" w:hAnsiTheme="minorHAnsi"/>
      <w:color w:val="404040" w:themeColor="text1" w:themeTint="BF"/>
      <w:sz w:val="16"/>
      <w:szCs w:val="16"/>
    </w:rPr>
  </w:style>
  <w:style w:type="paragraph" w:styleId="Footer">
    <w:name w:val="footer"/>
    <w:basedOn w:val="Normal"/>
    <w:link w:val="FooterChar"/>
    <w:uiPriority w:val="99"/>
    <w:unhideWhenUsed/>
    <w:rsid w:val="001763C0"/>
    <w:pPr>
      <w:tabs>
        <w:tab w:val="center" w:pos="4680"/>
        <w:tab w:val="right" w:pos="9360"/>
      </w:tabs>
    </w:pPr>
  </w:style>
  <w:style w:type="character" w:customStyle="1" w:styleId="FooterChar">
    <w:name w:val="Footer Char"/>
    <w:basedOn w:val="DefaultParagraphFont"/>
    <w:link w:val="Footer"/>
    <w:uiPriority w:val="99"/>
    <w:rsid w:val="001763C0"/>
    <w:rPr>
      <w:rFonts w:asciiTheme="minorHAnsi" w:hAnsiTheme="minorHAnsi"/>
      <w:color w:val="404040" w:themeColor="text1" w:themeTint="BF"/>
      <w:sz w:val="16"/>
      <w:szCs w:val="16"/>
    </w:rPr>
  </w:style>
  <w:style w:type="paragraph" w:styleId="ListParagraph">
    <w:name w:val="List Paragraph"/>
    <w:basedOn w:val="Normal"/>
    <w:uiPriority w:val="34"/>
    <w:unhideWhenUsed/>
    <w:qFormat/>
    <w:rsid w:val="00225355"/>
    <w:pPr>
      <w:contextualSpacing/>
    </w:pPr>
  </w:style>
  <w:style w:type="table" w:styleId="TableGrid">
    <w:name w:val="Table Grid"/>
    <w:basedOn w:val="TableNormal"/>
    <w:rsid w:val="00170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0">
    <w:name w:val="Heading3"/>
    <w:basedOn w:val="Normal"/>
    <w:qFormat/>
    <w:rsid w:val="00786FE7"/>
    <w:pPr>
      <w:shd w:val="clear" w:color="auto" w:fill="DFE0E7" w:themeFill="text2" w:themeFillTint="33"/>
      <w:spacing w:before="240"/>
    </w:pPr>
    <w:rPr>
      <w:b/>
      <w:color w:val="404040" w:themeColor="text1" w:themeTint="BF"/>
      <w:spacing w:val="10"/>
      <w:sz w:val="28"/>
    </w:rPr>
  </w:style>
  <w:style w:type="paragraph" w:customStyle="1" w:styleId="StyleHeading314pt">
    <w:name w:val="Style Heading3 + 14 pt"/>
    <w:basedOn w:val="Heading30"/>
    <w:rsid w:val="00225355"/>
    <w:rPr>
      <w:bCs/>
    </w:rPr>
  </w:style>
  <w:style w:type="paragraph" w:customStyle="1" w:styleId="Heading4">
    <w:name w:val="Heading4"/>
    <w:basedOn w:val="Normal"/>
    <w:qFormat/>
    <w:rsid w:val="00225355"/>
    <w:rPr>
      <w:b/>
      <w:spacing w:val="10"/>
    </w:rPr>
  </w:style>
  <w:style w:type="paragraph" w:customStyle="1" w:styleId="BulletedHeadingUnderlined">
    <w:name w:val="Bulleted Heading Underlined"/>
    <w:basedOn w:val="ListParagraph"/>
    <w:qFormat/>
    <w:rsid w:val="00DC092B"/>
    <w:pPr>
      <w:numPr>
        <w:numId w:val="1"/>
      </w:numPr>
      <w:tabs>
        <w:tab w:val="left" w:pos="426"/>
      </w:tabs>
      <w:ind w:left="426" w:hanging="426"/>
    </w:pPr>
    <w:rPr>
      <w:b/>
      <w:spacing w:val="10"/>
    </w:rPr>
  </w:style>
  <w:style w:type="paragraph" w:customStyle="1" w:styleId="Preparation">
    <w:name w:val="Preparation"/>
    <w:basedOn w:val="Heading4"/>
    <w:qFormat/>
    <w:rsid w:val="00DC092B"/>
    <w:rPr>
      <w:b w:val="0"/>
      <w:i/>
    </w:rPr>
  </w:style>
  <w:style w:type="paragraph" w:customStyle="1" w:styleId="Stepheading">
    <w:name w:val="Step heading"/>
    <w:basedOn w:val="BulletedHeadingUnderlined"/>
    <w:qFormat/>
    <w:rsid w:val="00D603AA"/>
    <w:pPr>
      <w:numPr>
        <w:numId w:val="0"/>
      </w:numPr>
      <w:tabs>
        <w:tab w:val="clear" w:pos="426"/>
        <w:tab w:val="left" w:pos="993"/>
      </w:tabs>
      <w:spacing w:before="240"/>
      <w:ind w:left="992" w:hanging="992"/>
    </w:pPr>
    <w:rPr>
      <w:noProof/>
      <w:color w:val="E27100"/>
    </w:rPr>
  </w:style>
  <w:style w:type="character" w:styleId="Hyperlink">
    <w:name w:val="Hyperlink"/>
    <w:basedOn w:val="DefaultParagraphFont"/>
    <w:unhideWhenUsed/>
    <w:rsid w:val="0019610E"/>
    <w:rPr>
      <w:color w:val="00A3D6" w:themeColor="hyperlink"/>
      <w:u w:val="single"/>
    </w:rPr>
  </w:style>
  <w:style w:type="character" w:styleId="FollowedHyperlink">
    <w:name w:val="FollowedHyperlink"/>
    <w:basedOn w:val="DefaultParagraphFont"/>
    <w:semiHidden/>
    <w:unhideWhenUsed/>
    <w:rsid w:val="0019610E"/>
    <w:rPr>
      <w:color w:val="694F07" w:themeColor="followedHyperlink"/>
      <w:u w:val="single"/>
    </w:rPr>
  </w:style>
  <w:style w:type="paragraph" w:customStyle="1" w:styleId="Heading1a">
    <w:name w:val="Heading1a"/>
    <w:basedOn w:val="Heading1"/>
    <w:qFormat/>
    <w:rsid w:val="00EC1889"/>
    <w:rPr>
      <w:color w:val="595959" w:themeColor="text1" w:themeTint="A6"/>
      <w:sz w:val="52"/>
    </w:rPr>
  </w:style>
  <w:style w:type="paragraph" w:styleId="NoSpacing">
    <w:name w:val="No Spacing"/>
    <w:link w:val="NoSpacingChar"/>
    <w:uiPriority w:val="1"/>
    <w:qFormat/>
    <w:rsid w:val="009317C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317C1"/>
    <w:rPr>
      <w:rFonts w:asciiTheme="minorHAnsi" w:eastAsiaTheme="minorEastAsia" w:hAnsiTheme="minorHAnsi" w:cstheme="minorBidi"/>
      <w:sz w:val="22"/>
      <w:szCs w:val="22"/>
    </w:rPr>
  </w:style>
  <w:style w:type="table" w:styleId="ListTable2-Accent4">
    <w:name w:val="List Table 2 Accent 4"/>
    <w:basedOn w:val="TableNormal"/>
    <w:uiPriority w:val="47"/>
    <w:rsid w:val="009814C0"/>
    <w:tblPr>
      <w:tblStyleRowBandSize w:val="1"/>
      <w:tblStyleColBandSize w:val="1"/>
      <w:tblBorders>
        <w:top w:val="single" w:sz="4" w:space="0" w:color="BAAFA8" w:themeColor="accent4" w:themeTint="99"/>
        <w:bottom w:val="single" w:sz="4" w:space="0" w:color="BAAFA8" w:themeColor="accent4" w:themeTint="99"/>
        <w:insideH w:val="single" w:sz="4" w:space="0" w:color="BAAFA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2" w:themeFill="accent4" w:themeFillTint="33"/>
      </w:tcPr>
    </w:tblStylePr>
    <w:tblStylePr w:type="band1Horz">
      <w:tblPr/>
      <w:tcPr>
        <w:shd w:val="clear" w:color="auto" w:fill="E8E4E2" w:themeFill="accent4" w:themeFillTint="33"/>
      </w:tcPr>
    </w:tblStylePr>
  </w:style>
  <w:style w:type="character" w:styleId="CommentReference">
    <w:name w:val="annotation reference"/>
    <w:basedOn w:val="DefaultParagraphFont"/>
    <w:semiHidden/>
    <w:unhideWhenUsed/>
    <w:rsid w:val="009814C0"/>
    <w:rPr>
      <w:sz w:val="16"/>
      <w:szCs w:val="16"/>
    </w:rPr>
  </w:style>
  <w:style w:type="paragraph" w:styleId="CommentText">
    <w:name w:val="annotation text"/>
    <w:basedOn w:val="Normal"/>
    <w:link w:val="CommentTextChar"/>
    <w:unhideWhenUsed/>
    <w:rsid w:val="009814C0"/>
    <w:rPr>
      <w:rFonts w:eastAsia="Arial Unicode MS"/>
      <w:color w:val="262626" w:themeColor="text1" w:themeTint="D9"/>
      <w:sz w:val="20"/>
      <w:szCs w:val="20"/>
    </w:rPr>
  </w:style>
  <w:style w:type="character" w:customStyle="1" w:styleId="CommentTextChar">
    <w:name w:val="Comment Text Char"/>
    <w:basedOn w:val="DefaultParagraphFont"/>
    <w:link w:val="CommentText"/>
    <w:rsid w:val="009814C0"/>
    <w:rPr>
      <w:rFonts w:ascii="Segoe UI" w:eastAsia="Arial Unicode MS" w:hAnsi="Segoe UI" w:cs="Segoe UI"/>
      <w:color w:val="262626" w:themeColor="text1" w:themeTint="D9"/>
    </w:rPr>
  </w:style>
  <w:style w:type="paragraph" w:customStyle="1" w:styleId="Warranty">
    <w:name w:val="Warranty"/>
    <w:basedOn w:val="Normal"/>
    <w:link w:val="WarrantyChar"/>
    <w:qFormat/>
    <w:rsid w:val="0012389A"/>
    <w:pPr>
      <w:spacing w:after="0"/>
    </w:pPr>
    <w:rPr>
      <w:rFonts w:eastAsia="Arial Unicode MS"/>
      <w:color w:val="262626" w:themeColor="text1" w:themeTint="D9"/>
      <w:sz w:val="22"/>
      <w:szCs w:val="22"/>
    </w:rPr>
  </w:style>
  <w:style w:type="character" w:customStyle="1" w:styleId="WarrantyChar">
    <w:name w:val="Warranty Char"/>
    <w:basedOn w:val="DefaultParagraphFont"/>
    <w:link w:val="Warranty"/>
    <w:rsid w:val="0012389A"/>
    <w:rPr>
      <w:rFonts w:ascii="Segoe UI" w:eastAsia="Arial Unicode MS" w:hAnsi="Segoe UI" w:cs="Segoe UI"/>
      <w:color w:val="262626" w:themeColor="text1" w:themeTint="D9"/>
      <w:sz w:val="22"/>
      <w:szCs w:val="22"/>
    </w:rPr>
  </w:style>
  <w:style w:type="table" w:styleId="PlainTable5">
    <w:name w:val="Plain Table 5"/>
    <w:basedOn w:val="TableNormal"/>
    <w:uiPriority w:val="45"/>
    <w:rsid w:val="0012389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ommentSubject">
    <w:name w:val="annotation subject"/>
    <w:basedOn w:val="CommentText"/>
    <w:next w:val="CommentText"/>
    <w:link w:val="CommentSubjectChar"/>
    <w:semiHidden/>
    <w:unhideWhenUsed/>
    <w:rsid w:val="0012389A"/>
    <w:rPr>
      <w:b/>
      <w:bCs/>
    </w:rPr>
  </w:style>
  <w:style w:type="character" w:customStyle="1" w:styleId="CommentSubjectChar">
    <w:name w:val="Comment Subject Char"/>
    <w:basedOn w:val="CommentTextChar"/>
    <w:link w:val="CommentSubject"/>
    <w:semiHidden/>
    <w:rsid w:val="0012389A"/>
    <w:rPr>
      <w:rFonts w:ascii="Segoe UI" w:eastAsia="Arial Unicode MS" w:hAnsi="Segoe UI" w:cs="Segoe UI"/>
      <w:b/>
      <w:bCs/>
      <w:color w:val="262626" w:themeColor="text1" w:themeTint="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246587">
      <w:bodyDiv w:val="1"/>
      <w:marLeft w:val="0"/>
      <w:marRight w:val="0"/>
      <w:marTop w:val="0"/>
      <w:marBottom w:val="0"/>
      <w:divBdr>
        <w:top w:val="none" w:sz="0" w:space="0" w:color="auto"/>
        <w:left w:val="none" w:sz="0" w:space="0" w:color="auto"/>
        <w:bottom w:val="none" w:sz="0" w:space="0" w:color="auto"/>
        <w:right w:val="none" w:sz="0" w:space="0" w:color="auto"/>
      </w:divBdr>
    </w:div>
    <w:div w:id="143937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styles" Target="styles.xml"/><Relationship Id="rId15" Type="http://schemas.microsoft.com/office/2007/relationships/hdphoto" Target="media/hdphoto1.wdp"/><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20Muller\AppData\Roaming\Microsoft\Templates\Simple_Blue_Sales%20invoice_Word.dotx" TargetMode="External"/></Relationship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Simple Blue">
      <a:majorFont>
        <a:latin typeface="Palatino Linotype"/>
        <a:ea typeface=""/>
        <a:cs typeface=""/>
      </a:majorFont>
      <a:minorFont>
        <a:latin typeface="Palatino Linotyp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E7B1F7-A304-4625-B6EA-B8217177E30B}">
  <ds:schemaRefs>
    <ds:schemaRef ds:uri="http://schemas.microsoft.com/sharepoint/v3/contenttype/forms"/>
  </ds:schemaRefs>
</ds:datastoreItem>
</file>

<file path=customXml/itemProps2.xml><?xml version="1.0" encoding="utf-8"?>
<ds:datastoreItem xmlns:ds="http://schemas.openxmlformats.org/officeDocument/2006/customXml" ds:itemID="{F6B18955-FD5C-45C5-821C-1D9371A9CF59}">
  <ds:schemaRefs>
    <ds:schemaRef ds:uri="http://schemas.openxmlformats.org/officeDocument/2006/bibliography"/>
  </ds:schemaRefs>
</ds:datastoreItem>
</file>

<file path=customXml/itemProps3.xml><?xml version="1.0" encoding="utf-8"?>
<ds:datastoreItem xmlns:ds="http://schemas.openxmlformats.org/officeDocument/2006/customXml" ds:itemID="{3B23AC20-C759-4D0C-B54F-5496D69BA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Simple_Blue_Sales invoice_Word</Template>
  <TotalTime>1451</TotalTime>
  <Pages>20</Pages>
  <Words>4165</Words>
  <Characters>21882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Sales invoice (Simple Blue design)</vt:lpstr>
    </vt:vector>
  </TitlesOfParts>
  <Company>MM 4X4</Company>
  <LinksUpToDate>false</LinksUpToDate>
  <CharactersWithSpaces>25996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Sales invoice (Simple Blue design)</dc:title>
  <dc:creator>M&amp;M</dc:creator>
  <cp:lastModifiedBy>M&amp;M Muller</cp:lastModifiedBy>
  <cp:revision>15</cp:revision>
  <cp:lastPrinted>2020-03-23T01:13:00Z</cp:lastPrinted>
  <dcterms:created xsi:type="dcterms:W3CDTF">2020-08-28T00:03:00Z</dcterms:created>
  <dcterms:modified xsi:type="dcterms:W3CDTF">2020-08-29T03:49:00Z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TC011503301033</vt:lpwstr>
  </property>
</Properties>
</file>